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AF1" w:rsidRPr="00B72C5A" w:rsidRDefault="003A2AF1" w:rsidP="003A2AF1">
      <w:pPr>
        <w:tabs>
          <w:tab w:val="left" w:pos="0"/>
        </w:tabs>
        <w:ind w:right="-1134"/>
        <w:rPr>
          <w:rFonts w:ascii="Times New Roman" w:hAnsi="Times New Roman" w:cs="Times New Roman"/>
        </w:rPr>
      </w:pPr>
      <w:r w:rsidRPr="00B72C5A">
        <w:rPr>
          <w:rFonts w:ascii="Times New Roman" w:hAnsi="Times New Roman" w:cs="Times New Roman"/>
          <w:noProof/>
          <w:sz w:val="28"/>
        </w:rPr>
        <w:t xml:space="preserve">                      </w:t>
      </w:r>
      <w:r w:rsidR="009D0CF8" w:rsidRPr="00B72C5A">
        <w:rPr>
          <w:rFonts w:ascii="Times New Roman" w:hAnsi="Times New Roman" w:cs="Times New Roman"/>
          <w:noProof/>
          <w:sz w:val="28"/>
        </w:rPr>
        <w:t xml:space="preserve">                                          </w:t>
      </w:r>
      <w:r w:rsidRPr="00B72C5A">
        <w:rPr>
          <w:rFonts w:ascii="Times New Roman" w:hAnsi="Times New Roman" w:cs="Times New Roman"/>
          <w:noProof/>
          <w:sz w:val="28"/>
          <w:lang w:eastAsia="ru-RU"/>
        </w:rPr>
        <w:drawing>
          <wp:inline distT="0" distB="0" distL="0" distR="0" wp14:anchorId="220EEA8C" wp14:editId="3148B774">
            <wp:extent cx="733425" cy="914400"/>
            <wp:effectExtent l="0" t="0" r="9525" b="0"/>
            <wp:docPr id="2" name="Рисунок 2" descr="Описание: герб нов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Описание: герб нов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p>
    <w:p w:rsidR="003A2AF1" w:rsidRPr="00B72C5A" w:rsidRDefault="003A2AF1" w:rsidP="003A2AF1">
      <w:pPr>
        <w:pStyle w:val="a6"/>
        <w:ind w:left="-284" w:firstLine="0"/>
      </w:pPr>
    </w:p>
    <w:p w:rsidR="003A2AF1" w:rsidRPr="00B72C5A" w:rsidRDefault="003A2AF1" w:rsidP="003A2AF1">
      <w:pPr>
        <w:pStyle w:val="a6"/>
        <w:spacing w:line="360" w:lineRule="auto"/>
        <w:ind w:left="-284" w:hanging="256"/>
        <w:jc w:val="center"/>
        <w:rPr>
          <w:b/>
          <w:spacing w:val="-20"/>
          <w:sz w:val="24"/>
          <w:szCs w:val="24"/>
        </w:rPr>
      </w:pPr>
      <w:r w:rsidRPr="00B72C5A">
        <w:rPr>
          <w:b/>
          <w:spacing w:val="-20"/>
          <w:sz w:val="24"/>
          <w:szCs w:val="24"/>
        </w:rPr>
        <w:t xml:space="preserve">  А Д М И Н И С Т РА ЦИ Я      В ОЛ О Д А </w:t>
      </w:r>
      <w:proofErr w:type="gramStart"/>
      <w:r w:rsidRPr="00B72C5A">
        <w:rPr>
          <w:b/>
          <w:spacing w:val="-20"/>
          <w:sz w:val="24"/>
          <w:szCs w:val="24"/>
        </w:rPr>
        <w:t>Р</w:t>
      </w:r>
      <w:proofErr w:type="gramEnd"/>
      <w:r w:rsidRPr="00B72C5A">
        <w:rPr>
          <w:b/>
          <w:spacing w:val="-20"/>
          <w:sz w:val="24"/>
          <w:szCs w:val="24"/>
        </w:rPr>
        <w:t xml:space="preserve"> С К О ГО    М У Н И Ц И П А Л Ь НО ГО    О К Р У Г А</w:t>
      </w:r>
    </w:p>
    <w:p w:rsidR="003A2AF1" w:rsidRPr="00B72C5A" w:rsidRDefault="003A2AF1" w:rsidP="003A2AF1">
      <w:pPr>
        <w:pStyle w:val="a6"/>
        <w:tabs>
          <w:tab w:val="left" w:pos="1440"/>
        </w:tabs>
        <w:spacing w:line="360" w:lineRule="auto"/>
        <w:ind w:left="-284" w:firstLine="0"/>
        <w:jc w:val="center"/>
        <w:rPr>
          <w:b/>
          <w:sz w:val="24"/>
          <w:szCs w:val="24"/>
        </w:rPr>
      </w:pPr>
      <w:r w:rsidRPr="00B72C5A">
        <w:rPr>
          <w:b/>
          <w:sz w:val="24"/>
          <w:szCs w:val="24"/>
        </w:rPr>
        <w:t xml:space="preserve">Н  И  Ж  Е  Г О </w:t>
      </w:r>
      <w:proofErr w:type="gramStart"/>
      <w:r w:rsidRPr="00B72C5A">
        <w:rPr>
          <w:b/>
          <w:sz w:val="24"/>
          <w:szCs w:val="24"/>
        </w:rPr>
        <w:t>Р</w:t>
      </w:r>
      <w:proofErr w:type="gramEnd"/>
      <w:r w:rsidRPr="00B72C5A">
        <w:rPr>
          <w:b/>
          <w:sz w:val="24"/>
          <w:szCs w:val="24"/>
        </w:rPr>
        <w:t xml:space="preserve">  О Д С К О Й      О  Б  Л  А  С  Т  И</w:t>
      </w:r>
    </w:p>
    <w:p w:rsidR="003A2AF1" w:rsidRPr="00B72C5A" w:rsidRDefault="003A2AF1" w:rsidP="003A2AF1">
      <w:pPr>
        <w:pStyle w:val="3"/>
        <w:spacing w:line="360" w:lineRule="auto"/>
        <w:jc w:val="center"/>
        <w:rPr>
          <w:sz w:val="32"/>
          <w:szCs w:val="32"/>
        </w:rPr>
      </w:pPr>
      <w:proofErr w:type="gramStart"/>
      <w:r w:rsidRPr="00B72C5A">
        <w:rPr>
          <w:sz w:val="32"/>
          <w:szCs w:val="32"/>
        </w:rPr>
        <w:t>П</w:t>
      </w:r>
      <w:proofErr w:type="gramEnd"/>
      <w:r w:rsidRPr="00B72C5A">
        <w:rPr>
          <w:sz w:val="32"/>
          <w:szCs w:val="32"/>
        </w:rPr>
        <w:t xml:space="preserve"> О С Т А Н О В Л Е Н И Е</w:t>
      </w:r>
    </w:p>
    <w:p w:rsidR="003A2AF1" w:rsidRPr="00B72C5A" w:rsidRDefault="003A2AF1" w:rsidP="003A2AF1">
      <w:pPr>
        <w:spacing w:line="360" w:lineRule="auto"/>
        <w:jc w:val="both"/>
        <w:rPr>
          <w:rFonts w:ascii="Times New Roman" w:hAnsi="Times New Roman" w:cs="Times New Roman"/>
          <w:sz w:val="28"/>
          <w:szCs w:val="28"/>
        </w:rPr>
      </w:pPr>
      <w:r w:rsidRPr="00B72C5A">
        <w:rPr>
          <w:rFonts w:ascii="Times New Roman" w:hAnsi="Times New Roman" w:cs="Times New Roman"/>
          <w:sz w:val="28"/>
          <w:szCs w:val="28"/>
        </w:rPr>
        <w:t xml:space="preserve">  От                                                                                                    № </w:t>
      </w:r>
    </w:p>
    <w:p w:rsidR="003A2AF1" w:rsidRPr="00B72C5A" w:rsidRDefault="003A2AF1" w:rsidP="00FB3BBC">
      <w:pPr>
        <w:pStyle w:val="ConsPlusTitle"/>
        <w:spacing w:line="360" w:lineRule="auto"/>
        <w:jc w:val="center"/>
        <w:rPr>
          <w:rFonts w:ascii="Times New Roman" w:hAnsi="Times New Roman" w:cs="Times New Roman"/>
          <w:sz w:val="28"/>
          <w:szCs w:val="28"/>
        </w:rPr>
      </w:pPr>
      <w:r w:rsidRPr="00B72C5A">
        <w:rPr>
          <w:rFonts w:ascii="Times New Roman" w:hAnsi="Times New Roman" w:cs="Times New Roman"/>
          <w:sz w:val="28"/>
          <w:szCs w:val="28"/>
        </w:rPr>
        <w:t xml:space="preserve">«Об утверждении Административного регламента по предоставлению муниципальной услуги </w:t>
      </w:r>
      <w:r w:rsidR="000D36A9" w:rsidRPr="00B72C5A">
        <w:rPr>
          <w:rFonts w:ascii="Times New Roman" w:hAnsi="Times New Roman" w:cs="Times New Roman"/>
          <w:sz w:val="28"/>
          <w:szCs w:val="28"/>
        </w:rPr>
        <w:t>«Заключение договора о размещении нестационарн</w:t>
      </w:r>
      <w:r w:rsidR="00B72C5A" w:rsidRPr="00B72C5A">
        <w:rPr>
          <w:rFonts w:ascii="Times New Roman" w:hAnsi="Times New Roman" w:cs="Times New Roman"/>
          <w:sz w:val="28"/>
          <w:szCs w:val="28"/>
        </w:rPr>
        <w:t>ых</w:t>
      </w:r>
      <w:r w:rsidR="000D36A9" w:rsidRPr="00B72C5A">
        <w:rPr>
          <w:rFonts w:ascii="Times New Roman" w:hAnsi="Times New Roman" w:cs="Times New Roman"/>
          <w:sz w:val="28"/>
          <w:szCs w:val="28"/>
        </w:rPr>
        <w:t xml:space="preserve"> торгов</w:t>
      </w:r>
      <w:r w:rsidR="00B72C5A" w:rsidRPr="00B72C5A">
        <w:rPr>
          <w:rFonts w:ascii="Times New Roman" w:hAnsi="Times New Roman" w:cs="Times New Roman"/>
          <w:sz w:val="28"/>
          <w:szCs w:val="28"/>
        </w:rPr>
        <w:t>ых</w:t>
      </w:r>
      <w:r w:rsidR="000D36A9" w:rsidRPr="00B72C5A">
        <w:rPr>
          <w:rFonts w:ascii="Times New Roman" w:hAnsi="Times New Roman" w:cs="Times New Roman"/>
          <w:sz w:val="28"/>
          <w:szCs w:val="28"/>
        </w:rPr>
        <w:t xml:space="preserve"> объект</w:t>
      </w:r>
      <w:r w:rsidR="00B72C5A" w:rsidRPr="00B72C5A">
        <w:rPr>
          <w:rFonts w:ascii="Times New Roman" w:hAnsi="Times New Roman" w:cs="Times New Roman"/>
          <w:sz w:val="28"/>
          <w:szCs w:val="28"/>
        </w:rPr>
        <w:t>ов»</w:t>
      </w:r>
      <w:r w:rsidR="000D36A9" w:rsidRPr="00B72C5A">
        <w:rPr>
          <w:rFonts w:ascii="Times New Roman" w:hAnsi="Times New Roman" w:cs="Times New Roman"/>
          <w:sz w:val="28"/>
          <w:szCs w:val="28"/>
        </w:rPr>
        <w:t xml:space="preserve"> на территории Володарского муниципального округа Нижегородской области»</w:t>
      </w:r>
    </w:p>
    <w:p w:rsidR="003A2AF1" w:rsidRPr="00B72C5A" w:rsidRDefault="003A2AF1" w:rsidP="00FB3BBC">
      <w:pPr>
        <w:pStyle w:val="3"/>
        <w:spacing w:line="360" w:lineRule="auto"/>
        <w:jc w:val="both"/>
        <w:rPr>
          <w:sz w:val="28"/>
          <w:szCs w:val="28"/>
        </w:rPr>
      </w:pPr>
      <w:r w:rsidRPr="00B72C5A">
        <w:rPr>
          <w:sz w:val="28"/>
          <w:szCs w:val="28"/>
        </w:rPr>
        <w:t xml:space="preserve">       </w:t>
      </w:r>
      <w:r w:rsidRPr="00B72C5A">
        <w:rPr>
          <w:sz w:val="28"/>
          <w:szCs w:val="28"/>
        </w:rPr>
        <w:tab/>
      </w:r>
    </w:p>
    <w:p w:rsidR="003A2AF1" w:rsidRPr="00B72C5A" w:rsidRDefault="003A2AF1" w:rsidP="00FB3BBC">
      <w:pPr>
        <w:spacing w:after="0" w:line="360" w:lineRule="auto"/>
        <w:ind w:firstLine="480"/>
        <w:jc w:val="both"/>
        <w:textAlignment w:val="baseline"/>
        <w:rPr>
          <w:rFonts w:ascii="Times New Roman" w:eastAsia="Times New Roman" w:hAnsi="Times New Roman" w:cs="Times New Roman"/>
          <w:sz w:val="28"/>
          <w:szCs w:val="28"/>
          <w:lang w:eastAsia="ru-RU"/>
        </w:rPr>
      </w:pPr>
      <w:proofErr w:type="gramStart"/>
      <w:r w:rsidRPr="00B72C5A">
        <w:rPr>
          <w:rFonts w:ascii="Times New Roman" w:eastAsia="Times New Roman" w:hAnsi="Times New Roman" w:cs="Times New Roman"/>
          <w:sz w:val="28"/>
          <w:szCs w:val="28"/>
          <w:lang w:eastAsia="ru-RU"/>
        </w:rPr>
        <w:t>В соответствии с </w:t>
      </w:r>
      <w:hyperlink r:id="rId7" w:anchor="7D20K3" w:history="1">
        <w:r w:rsidRPr="00B72C5A">
          <w:rPr>
            <w:rFonts w:ascii="Times New Roman" w:eastAsia="Times New Roman" w:hAnsi="Times New Roman" w:cs="Times New Roman"/>
            <w:sz w:val="28"/>
            <w:szCs w:val="28"/>
            <w:lang w:eastAsia="ru-RU"/>
          </w:rPr>
          <w:t>Федеральным законом от 27.07.2010 N 210-ФЗ "Об организации предоставления государственных и муниципальных услуг"</w:t>
        </w:r>
      </w:hyperlink>
      <w:r w:rsidRPr="00B72C5A">
        <w:rPr>
          <w:rFonts w:ascii="Times New Roman" w:eastAsia="Times New Roman" w:hAnsi="Times New Roman" w:cs="Times New Roman"/>
          <w:sz w:val="28"/>
          <w:szCs w:val="28"/>
          <w:lang w:eastAsia="ru-RU"/>
        </w:rPr>
        <w:t>, </w:t>
      </w:r>
      <w:hyperlink r:id="rId8" w:anchor="7D20K3" w:history="1">
        <w:r w:rsidRPr="00B72C5A">
          <w:rPr>
            <w:rFonts w:ascii="Times New Roman" w:eastAsia="Times New Roman" w:hAnsi="Times New Roman" w:cs="Times New Roman"/>
            <w:sz w:val="28"/>
            <w:szCs w:val="28"/>
            <w:lang w:eastAsia="ru-RU"/>
          </w:rPr>
          <w:t>Федеральным законом от 06.10.2003 N 131-ФЗ "Об общих принципах организации местного самоуправления в Российской Федерации"</w:t>
        </w:r>
      </w:hyperlink>
      <w:r w:rsidRPr="00B72C5A">
        <w:rPr>
          <w:rFonts w:ascii="Times New Roman" w:eastAsia="Times New Roman" w:hAnsi="Times New Roman" w:cs="Times New Roman"/>
          <w:sz w:val="28"/>
          <w:szCs w:val="28"/>
          <w:lang w:eastAsia="ru-RU"/>
        </w:rPr>
        <w:t>, </w:t>
      </w:r>
      <w:hyperlink r:id="rId9" w:anchor="64U0IK" w:history="1">
        <w:r w:rsidRPr="00B72C5A">
          <w:rPr>
            <w:rFonts w:ascii="Times New Roman" w:eastAsia="Times New Roman" w:hAnsi="Times New Roman" w:cs="Times New Roman"/>
            <w:sz w:val="28"/>
            <w:szCs w:val="28"/>
            <w:lang w:eastAsia="ru-RU"/>
          </w:rPr>
          <w:t>Федеральным законом от 28.12.2009 N 381-ФЗ "Об основах государственного регулирования торговой деятельности в Российской Федерации"</w:t>
        </w:r>
      </w:hyperlink>
      <w:r w:rsidRPr="00B72C5A">
        <w:rPr>
          <w:rFonts w:ascii="Times New Roman" w:eastAsia="Times New Roman" w:hAnsi="Times New Roman" w:cs="Times New Roman"/>
          <w:sz w:val="28"/>
          <w:szCs w:val="28"/>
          <w:lang w:eastAsia="ru-RU"/>
        </w:rPr>
        <w:t>, </w:t>
      </w:r>
      <w:hyperlink r:id="rId10" w:anchor="64U0IK" w:history="1">
        <w:r w:rsidRPr="00B72C5A">
          <w:rPr>
            <w:rFonts w:ascii="Times New Roman" w:eastAsia="Times New Roman" w:hAnsi="Times New Roman" w:cs="Times New Roman"/>
            <w:sz w:val="28"/>
            <w:szCs w:val="28"/>
            <w:lang w:eastAsia="ru-RU"/>
          </w:rPr>
          <w:t>постановлением Правительства Нижегородской области от 10.08.2010 N 482 "О мерах по реализации Федерального закона</w:t>
        </w:r>
        <w:proofErr w:type="gramEnd"/>
        <w:r w:rsidRPr="00B72C5A">
          <w:rPr>
            <w:rFonts w:ascii="Times New Roman" w:eastAsia="Times New Roman" w:hAnsi="Times New Roman" w:cs="Times New Roman"/>
            <w:sz w:val="28"/>
            <w:szCs w:val="28"/>
            <w:lang w:eastAsia="ru-RU"/>
          </w:rPr>
          <w:t xml:space="preserve"> от 28.12.2009 N 81-ФЗ "Об основах государственного регулирования торговой деятельности в Российской Федерации" на территории Нижегородской области"</w:t>
        </w:r>
      </w:hyperlink>
      <w:r w:rsidRPr="00B72C5A">
        <w:rPr>
          <w:rFonts w:ascii="Times New Roman" w:eastAsia="Times New Roman" w:hAnsi="Times New Roman" w:cs="Times New Roman"/>
          <w:sz w:val="28"/>
          <w:szCs w:val="28"/>
          <w:lang w:eastAsia="ru-RU"/>
        </w:rPr>
        <w:t xml:space="preserve">, на основании Устава Володарского муниципального округа Нижегородской области, администрация Володарского муниципального округа Нижегородской области </w:t>
      </w:r>
      <w:proofErr w:type="gramStart"/>
      <w:r w:rsidR="00B72C5A" w:rsidRPr="00B72C5A">
        <w:rPr>
          <w:rFonts w:ascii="Times New Roman" w:hAnsi="Times New Roman" w:cs="Times New Roman"/>
          <w:b/>
          <w:sz w:val="28"/>
          <w:szCs w:val="28"/>
          <w:lang w:eastAsia="ar-SA"/>
        </w:rPr>
        <w:t>п</w:t>
      </w:r>
      <w:proofErr w:type="gramEnd"/>
      <w:r w:rsidR="00B72C5A" w:rsidRPr="00B72C5A">
        <w:rPr>
          <w:rFonts w:ascii="Times New Roman" w:hAnsi="Times New Roman" w:cs="Times New Roman"/>
          <w:b/>
          <w:sz w:val="28"/>
          <w:szCs w:val="28"/>
          <w:lang w:eastAsia="ar-SA"/>
        </w:rPr>
        <w:t xml:space="preserve"> о с т а н о в л я е т</w:t>
      </w:r>
      <w:r w:rsidRPr="00B72C5A">
        <w:rPr>
          <w:rFonts w:ascii="Times New Roman" w:eastAsia="Times New Roman" w:hAnsi="Times New Roman" w:cs="Times New Roman"/>
          <w:sz w:val="28"/>
          <w:szCs w:val="28"/>
          <w:lang w:eastAsia="ru-RU"/>
        </w:rPr>
        <w:t>:</w:t>
      </w:r>
    </w:p>
    <w:p w:rsidR="00B72C5A"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Утвердить Административный регламент администрации Володарского муниципального округа </w:t>
      </w:r>
      <w:r w:rsidR="00FB3BBC">
        <w:rPr>
          <w:rFonts w:ascii="Times New Roman" w:eastAsia="Times New Roman" w:hAnsi="Times New Roman" w:cs="Times New Roman"/>
          <w:sz w:val="28"/>
          <w:szCs w:val="28"/>
          <w:lang w:eastAsia="ru-RU"/>
        </w:rPr>
        <w:t xml:space="preserve">Нижегородской области </w:t>
      </w:r>
      <w:r w:rsidRPr="00B72C5A">
        <w:rPr>
          <w:rFonts w:ascii="Times New Roman" w:eastAsia="Times New Roman" w:hAnsi="Times New Roman" w:cs="Times New Roman"/>
          <w:sz w:val="28"/>
          <w:szCs w:val="28"/>
          <w:lang w:eastAsia="ru-RU"/>
        </w:rPr>
        <w:t>по предоставлению муниципальной услуги «Заключение договора на размещение нестационарных торговых объектов»</w:t>
      </w:r>
      <w:r>
        <w:rPr>
          <w:rFonts w:ascii="Times New Roman" w:eastAsia="Times New Roman" w:hAnsi="Times New Roman" w:cs="Times New Roman"/>
          <w:sz w:val="28"/>
          <w:szCs w:val="28"/>
          <w:lang w:eastAsia="ru-RU"/>
        </w:rPr>
        <w:t xml:space="preserve"> (Приложение).</w:t>
      </w:r>
    </w:p>
    <w:p w:rsidR="003A2AF1" w:rsidRPr="00B72C5A" w:rsidRDefault="00B72C5A"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lastRenderedPageBreak/>
        <w:t>Признать утратившим силу</w:t>
      </w:r>
      <w:r w:rsidR="003A2AF1" w:rsidRPr="00B72C5A">
        <w:rPr>
          <w:rFonts w:ascii="Times New Roman" w:eastAsia="Times New Roman" w:hAnsi="Times New Roman" w:cs="Times New Roman"/>
          <w:sz w:val="28"/>
          <w:szCs w:val="28"/>
          <w:lang w:eastAsia="ru-RU"/>
        </w:rPr>
        <w:t xml:space="preserve"> постановление администрации Володарского муниципального округа Нижегородской области от 10.10.2025 №327</w:t>
      </w:r>
      <w:r w:rsidR="001E0813" w:rsidRPr="00B72C5A">
        <w:rPr>
          <w:rFonts w:ascii="Times New Roman" w:eastAsia="Times New Roman" w:hAnsi="Times New Roman" w:cs="Times New Roman"/>
          <w:sz w:val="28"/>
          <w:szCs w:val="28"/>
          <w:lang w:eastAsia="ru-RU"/>
        </w:rPr>
        <w:t>7</w:t>
      </w:r>
      <w:r w:rsidR="003A2AF1" w:rsidRPr="00B72C5A">
        <w:rPr>
          <w:rFonts w:ascii="Times New Roman" w:eastAsia="Times New Roman" w:hAnsi="Times New Roman" w:cs="Times New Roman"/>
          <w:sz w:val="28"/>
          <w:szCs w:val="28"/>
          <w:lang w:eastAsia="ru-RU"/>
        </w:rPr>
        <w:t xml:space="preserve"> «Об утверждении Административного регламента по предоставлению муниципальной услуги </w:t>
      </w:r>
      <w:r w:rsidR="000D36A9" w:rsidRPr="00B72C5A">
        <w:rPr>
          <w:rFonts w:ascii="Times New Roman" w:eastAsia="Times New Roman" w:hAnsi="Times New Roman" w:cs="Times New Roman"/>
          <w:sz w:val="28"/>
          <w:szCs w:val="28"/>
          <w:lang w:eastAsia="ru-RU"/>
        </w:rPr>
        <w:t>«Заключение договора о размещении нестационарного торгового объекта на территории Володарского муниципального округа Нижегородской области»</w:t>
      </w:r>
      <w:r w:rsidRPr="00B72C5A">
        <w:rPr>
          <w:rFonts w:ascii="Times New Roman" w:eastAsia="Times New Roman" w:hAnsi="Times New Roman" w:cs="Times New Roman"/>
          <w:sz w:val="28"/>
          <w:szCs w:val="28"/>
          <w:lang w:eastAsia="ru-RU"/>
        </w:rPr>
        <w:t xml:space="preserve">. </w:t>
      </w:r>
    </w:p>
    <w:p w:rsidR="004A7FF5" w:rsidRPr="00B72C5A"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Отделу организационной работы, документооборота и кадрового обеспечения Управления делами обеспечить публикацию настоящего постановления на официальном интернет-сайте администрации Володарского муниципального округа </w:t>
      </w:r>
      <w:r w:rsidR="00FB3BBC">
        <w:rPr>
          <w:rFonts w:ascii="Times New Roman" w:eastAsia="Times New Roman" w:hAnsi="Times New Roman" w:cs="Times New Roman"/>
          <w:sz w:val="28"/>
          <w:szCs w:val="28"/>
          <w:lang w:eastAsia="ru-RU"/>
        </w:rPr>
        <w:t xml:space="preserve">Нижегородской области </w:t>
      </w:r>
      <w:r w:rsidRPr="00B72C5A">
        <w:rPr>
          <w:rFonts w:ascii="Times New Roman" w:eastAsia="Times New Roman" w:hAnsi="Times New Roman" w:cs="Times New Roman"/>
          <w:sz w:val="28"/>
          <w:szCs w:val="28"/>
          <w:lang w:eastAsia="ru-RU"/>
        </w:rPr>
        <w:t>в информационно-коммуникационной сети «Интернет».</w:t>
      </w:r>
    </w:p>
    <w:p w:rsidR="004A7FF5" w:rsidRPr="00B72C5A" w:rsidRDefault="004A7FF5" w:rsidP="00FB3BBC">
      <w:pPr>
        <w:pStyle w:val="a8"/>
        <w:numPr>
          <w:ilvl w:val="0"/>
          <w:numId w:val="1"/>
        </w:numPr>
        <w:tabs>
          <w:tab w:val="left" w:pos="993"/>
        </w:tabs>
        <w:spacing w:after="0" w:line="360" w:lineRule="auto"/>
        <w:ind w:left="0" w:firstLine="567"/>
        <w:jc w:val="both"/>
        <w:textAlignment w:val="baseline"/>
        <w:rPr>
          <w:rFonts w:ascii="Times New Roman" w:eastAsia="Times New Roman" w:hAnsi="Times New Roman" w:cs="Times New Roman"/>
          <w:sz w:val="28"/>
          <w:szCs w:val="28"/>
          <w:lang w:eastAsia="ru-RU"/>
        </w:rPr>
      </w:pPr>
      <w:r w:rsidRPr="00B72C5A">
        <w:rPr>
          <w:rFonts w:ascii="Times New Roman" w:eastAsia="Times New Roman" w:hAnsi="Times New Roman" w:cs="Times New Roman"/>
          <w:sz w:val="28"/>
          <w:szCs w:val="28"/>
          <w:lang w:eastAsia="ru-RU"/>
        </w:rPr>
        <w:t xml:space="preserve">Контроль за исполнением настоящего постановления возложить на начальника </w:t>
      </w:r>
      <w:proofErr w:type="gramStart"/>
      <w:r w:rsidRPr="00B72C5A">
        <w:rPr>
          <w:rFonts w:ascii="Times New Roman" w:eastAsia="Times New Roman" w:hAnsi="Times New Roman" w:cs="Times New Roman"/>
          <w:sz w:val="28"/>
          <w:szCs w:val="28"/>
          <w:lang w:eastAsia="ru-RU"/>
        </w:rPr>
        <w:t xml:space="preserve">управления экономического развития администрации Володарского муниципального округа </w:t>
      </w:r>
      <w:r w:rsidR="00FB3BBC">
        <w:rPr>
          <w:rFonts w:ascii="Times New Roman" w:eastAsia="Times New Roman" w:hAnsi="Times New Roman" w:cs="Times New Roman"/>
          <w:sz w:val="28"/>
          <w:szCs w:val="28"/>
          <w:lang w:eastAsia="ru-RU"/>
        </w:rPr>
        <w:t>Нижегородской области</w:t>
      </w:r>
      <w:proofErr w:type="gramEnd"/>
      <w:r w:rsidR="00FB3BBC">
        <w:rPr>
          <w:rFonts w:ascii="Times New Roman" w:eastAsia="Times New Roman" w:hAnsi="Times New Roman" w:cs="Times New Roman"/>
          <w:sz w:val="28"/>
          <w:szCs w:val="28"/>
          <w:lang w:eastAsia="ru-RU"/>
        </w:rPr>
        <w:t xml:space="preserve"> </w:t>
      </w:r>
      <w:r w:rsidRPr="00B72C5A">
        <w:rPr>
          <w:rFonts w:ascii="Times New Roman" w:eastAsia="Times New Roman" w:hAnsi="Times New Roman" w:cs="Times New Roman"/>
          <w:sz w:val="28"/>
          <w:szCs w:val="28"/>
          <w:lang w:eastAsia="ru-RU"/>
        </w:rPr>
        <w:t>С.А. Андрееву.</w:t>
      </w:r>
    </w:p>
    <w:p w:rsidR="003A2AF1" w:rsidRPr="00B72C5A" w:rsidRDefault="003A2AF1" w:rsidP="00FB3BBC">
      <w:pPr>
        <w:pStyle w:val="a8"/>
        <w:tabs>
          <w:tab w:val="left" w:pos="993"/>
        </w:tabs>
        <w:spacing w:after="0" w:line="360" w:lineRule="auto"/>
        <w:ind w:left="567"/>
        <w:jc w:val="both"/>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tabs>
          <w:tab w:val="left" w:pos="3900"/>
        </w:tabs>
        <w:spacing w:line="360" w:lineRule="auto"/>
        <w:jc w:val="both"/>
        <w:rPr>
          <w:rFonts w:ascii="Times New Roman" w:hAnsi="Times New Roman" w:cs="Times New Roman"/>
          <w:sz w:val="28"/>
          <w:szCs w:val="28"/>
        </w:rPr>
      </w:pPr>
      <w:r w:rsidRPr="00B72C5A">
        <w:rPr>
          <w:rFonts w:ascii="Times New Roman" w:hAnsi="Times New Roman" w:cs="Times New Roman"/>
          <w:sz w:val="28"/>
          <w:szCs w:val="28"/>
        </w:rPr>
        <w:t>Глава местного самоуправления                                                   Д. В. Третьяков</w:t>
      </w: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FB3BBC">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3A2AF1" w:rsidRPr="00B72C5A" w:rsidRDefault="003A2AF1" w:rsidP="003A2AF1">
      <w:pPr>
        <w:spacing w:after="0" w:line="360" w:lineRule="auto"/>
        <w:textAlignment w:val="baseline"/>
        <w:rPr>
          <w:rFonts w:ascii="Times New Roman" w:eastAsia="Times New Roman" w:hAnsi="Times New Roman" w:cs="Times New Roman"/>
          <w:sz w:val="28"/>
          <w:szCs w:val="28"/>
          <w:lang w:eastAsia="ru-RU"/>
        </w:rPr>
      </w:pPr>
    </w:p>
    <w:p w:rsidR="00BA129B" w:rsidRPr="00B72C5A"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A129B" w:rsidRPr="00B72C5A" w:rsidRDefault="00BA129B" w:rsidP="003A2AF1">
      <w:pPr>
        <w:spacing w:after="0" w:line="360" w:lineRule="auto"/>
        <w:textAlignment w:val="baseline"/>
        <w:rPr>
          <w:rFonts w:ascii="Times New Roman" w:eastAsia="Times New Roman" w:hAnsi="Times New Roman" w:cs="Times New Roman"/>
          <w:sz w:val="28"/>
          <w:szCs w:val="28"/>
          <w:lang w:eastAsia="ru-RU"/>
        </w:rPr>
      </w:pPr>
    </w:p>
    <w:p w:rsidR="00B72C5A" w:rsidRDefault="00B72C5A" w:rsidP="003A2AF1">
      <w:pPr>
        <w:spacing w:after="0" w:line="360" w:lineRule="auto"/>
        <w:textAlignment w:val="baseline"/>
        <w:rPr>
          <w:rFonts w:ascii="Times New Roman" w:eastAsia="Times New Roman" w:hAnsi="Times New Roman" w:cs="Times New Roman"/>
          <w:sz w:val="28"/>
          <w:szCs w:val="28"/>
          <w:lang w:eastAsia="ru-RU"/>
        </w:rPr>
      </w:pPr>
    </w:p>
    <w:p w:rsidR="00512F33" w:rsidRDefault="00512F33" w:rsidP="003A2AF1">
      <w:pPr>
        <w:spacing w:after="0" w:line="360" w:lineRule="auto"/>
        <w:textAlignment w:val="baseline"/>
        <w:rPr>
          <w:rFonts w:ascii="Times New Roman" w:eastAsia="Times New Roman" w:hAnsi="Times New Roman" w:cs="Times New Roman"/>
          <w:sz w:val="28"/>
          <w:szCs w:val="28"/>
          <w:lang w:eastAsia="ru-RU"/>
        </w:rPr>
      </w:pPr>
    </w:p>
    <w:p w:rsidR="00512F33" w:rsidRDefault="00512F33" w:rsidP="003A2AF1">
      <w:pPr>
        <w:spacing w:after="0" w:line="360" w:lineRule="auto"/>
        <w:textAlignment w:val="baseline"/>
        <w:rPr>
          <w:rFonts w:ascii="Times New Roman" w:eastAsia="Times New Roman" w:hAnsi="Times New Roman" w:cs="Times New Roman"/>
          <w:sz w:val="28"/>
          <w:szCs w:val="28"/>
          <w:lang w:eastAsia="ru-RU"/>
        </w:rPr>
      </w:pPr>
    </w:p>
    <w:p w:rsidR="00B72C5A" w:rsidRPr="00B72C5A" w:rsidRDefault="00B72C5A" w:rsidP="003A2AF1">
      <w:pPr>
        <w:spacing w:after="0" w:line="360" w:lineRule="auto"/>
        <w:textAlignment w:val="baseline"/>
        <w:rPr>
          <w:rFonts w:ascii="Times New Roman" w:eastAsia="Times New Roman" w:hAnsi="Times New Roman" w:cs="Times New Roman"/>
          <w:sz w:val="28"/>
          <w:szCs w:val="28"/>
          <w:lang w:eastAsia="ru-RU"/>
        </w:rPr>
      </w:pP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lastRenderedPageBreak/>
        <w:t xml:space="preserve">Приложение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к постановлению администрации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Володарского муниципального округа </w:t>
      </w:r>
    </w:p>
    <w:p w:rsidR="004A7FF5"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 xml:space="preserve">Нижегородской области </w:t>
      </w:r>
    </w:p>
    <w:p w:rsidR="003A2AF1" w:rsidRPr="00FB3BBC" w:rsidRDefault="004A7FF5" w:rsidP="00FB3BBC">
      <w:pPr>
        <w:spacing w:after="240"/>
        <w:ind w:left="6095"/>
        <w:contextualSpacing/>
        <w:jc w:val="center"/>
        <w:textAlignment w:val="baseline"/>
        <w:outlineLvl w:val="1"/>
        <w:rPr>
          <w:rFonts w:ascii="Times New Roman" w:eastAsia="Times New Roman" w:hAnsi="Times New Roman" w:cs="Times New Roman"/>
          <w:bCs/>
          <w:sz w:val="24"/>
          <w:szCs w:val="24"/>
          <w:lang w:eastAsia="ru-RU"/>
        </w:rPr>
      </w:pPr>
      <w:r w:rsidRPr="00FB3BBC">
        <w:rPr>
          <w:rFonts w:ascii="Times New Roman" w:eastAsia="Times New Roman" w:hAnsi="Times New Roman" w:cs="Times New Roman"/>
          <w:bCs/>
          <w:sz w:val="24"/>
          <w:szCs w:val="24"/>
          <w:lang w:eastAsia="ru-RU"/>
        </w:rPr>
        <w:t>от _______</w:t>
      </w:r>
      <w:r w:rsidRPr="00FB3BBC">
        <w:rPr>
          <w:rFonts w:ascii="Times New Roman" w:eastAsia="Times New Roman" w:hAnsi="Times New Roman" w:cs="Times New Roman"/>
          <w:bCs/>
          <w:sz w:val="24"/>
          <w:szCs w:val="24"/>
          <w:lang w:eastAsia="ru-RU"/>
        </w:rPr>
        <w:tab/>
        <w:t>№______</w:t>
      </w:r>
      <w:r w:rsidRPr="00FB3BBC">
        <w:rPr>
          <w:rFonts w:ascii="Times New Roman" w:eastAsia="Times New Roman" w:hAnsi="Times New Roman" w:cs="Times New Roman"/>
          <w:bCs/>
          <w:sz w:val="24"/>
          <w:szCs w:val="24"/>
          <w:lang w:eastAsia="ru-RU"/>
        </w:rPr>
        <w:tab/>
      </w:r>
    </w:p>
    <w:p w:rsidR="004A7FF5" w:rsidRPr="00FB3BBC" w:rsidRDefault="004A7FF5" w:rsidP="00FB3BBC">
      <w:pPr>
        <w:spacing w:after="240"/>
        <w:ind w:left="6096"/>
        <w:jc w:val="center"/>
        <w:textAlignment w:val="baseline"/>
        <w:outlineLvl w:val="1"/>
        <w:rPr>
          <w:rFonts w:ascii="Times New Roman" w:eastAsia="Times New Roman" w:hAnsi="Times New Roman" w:cs="Times New Roman"/>
          <w:bCs/>
          <w:sz w:val="24"/>
          <w:szCs w:val="24"/>
          <w:lang w:eastAsia="ru-RU"/>
        </w:rPr>
      </w:pPr>
    </w:p>
    <w:p w:rsidR="00B72C5A" w:rsidRPr="00FB3BBC" w:rsidRDefault="00B72C5A" w:rsidP="00FB3BBC">
      <w:pPr>
        <w:ind w:left="7371"/>
        <w:jc w:val="center"/>
        <w:rPr>
          <w:rFonts w:ascii="Times New Roman" w:hAnsi="Times New Roman" w:cs="Times New Roman"/>
          <w:b/>
          <w:bCs/>
          <w:sz w:val="24"/>
          <w:szCs w:val="24"/>
          <w:lang w:eastAsia="ru-RU"/>
        </w:rPr>
      </w:pPr>
      <w:bookmarkStart w:id="0" w:name="_GoBack"/>
      <w:bookmarkEnd w:id="0"/>
    </w:p>
    <w:p w:rsidR="00B72C5A" w:rsidRPr="00FB3BBC" w:rsidRDefault="00B72C5A" w:rsidP="00FB3BBC">
      <w:pPr>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Административный регламент администрации Володарского муниципального округа </w:t>
      </w:r>
      <w:r w:rsidR="00FB3BBC" w:rsidRPr="00FB3BBC">
        <w:rPr>
          <w:rFonts w:ascii="Times New Roman" w:hAnsi="Times New Roman" w:cs="Times New Roman"/>
          <w:b/>
          <w:bCs/>
          <w:sz w:val="24"/>
          <w:szCs w:val="24"/>
          <w:lang w:eastAsia="ru-RU"/>
        </w:rPr>
        <w:t xml:space="preserve">Нижегородской области </w:t>
      </w:r>
      <w:r w:rsidRPr="00FB3BBC">
        <w:rPr>
          <w:rFonts w:ascii="Times New Roman" w:hAnsi="Times New Roman" w:cs="Times New Roman"/>
          <w:b/>
          <w:bCs/>
          <w:sz w:val="24"/>
          <w:szCs w:val="24"/>
          <w:lang w:eastAsia="ru-RU"/>
        </w:rPr>
        <w:t>по предоставлению муниципальной услуги «Заключение договора на размещение нестационарных торговых объектов»</w:t>
      </w:r>
    </w:p>
    <w:p w:rsidR="00B72C5A" w:rsidRPr="00FB3BBC" w:rsidRDefault="00B72C5A" w:rsidP="00FB3BBC">
      <w:pPr>
        <w:keepNext/>
        <w:keepLines/>
        <w:spacing w:before="240" w:after="160"/>
        <w:jc w:val="center"/>
        <w:outlineLvl w:val="0"/>
        <w:rPr>
          <w:rFonts w:ascii="Times New Roman" w:eastAsia="Yu Gothic Light" w:hAnsi="Times New Roman" w:cs="Times New Roman"/>
          <w:b/>
          <w:bCs/>
          <w:sz w:val="24"/>
          <w:szCs w:val="24"/>
        </w:rPr>
      </w:pPr>
      <w:r w:rsidRPr="00FB3BBC">
        <w:rPr>
          <w:rFonts w:ascii="Times New Roman" w:eastAsia="Yu Gothic Light" w:hAnsi="Times New Roman" w:cs="Times New Roman"/>
          <w:b/>
          <w:bCs/>
          <w:sz w:val="24"/>
          <w:szCs w:val="24"/>
          <w:lang w:val="en-US"/>
        </w:rPr>
        <w:t>I</w:t>
      </w:r>
      <w:r w:rsidRPr="00FB3BBC">
        <w:rPr>
          <w:rFonts w:ascii="Times New Roman" w:eastAsia="Yu Gothic Light" w:hAnsi="Times New Roman" w:cs="Times New Roman"/>
          <w:b/>
          <w:bCs/>
          <w:sz w:val="24"/>
          <w:szCs w:val="24"/>
        </w:rPr>
        <w:t>. Общие положения</w:t>
      </w:r>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Настоящий Административный регламент устанавливает порядок и ста</w:t>
      </w:r>
      <w:r w:rsidRPr="00FB3BBC">
        <w:rPr>
          <w:rFonts w:ascii="Times New Roman" w:hAnsi="Times New Roman" w:cs="Times New Roman"/>
          <w:sz w:val="24"/>
          <w:szCs w:val="24"/>
          <w:lang w:eastAsia="ru-RU"/>
        </w:rPr>
        <w:t>н</w:t>
      </w:r>
      <w:r w:rsidRPr="00FB3BBC">
        <w:rPr>
          <w:rFonts w:ascii="Times New Roman" w:hAnsi="Times New Roman" w:cs="Times New Roman"/>
          <w:sz w:val="24"/>
          <w:szCs w:val="24"/>
          <w:lang w:eastAsia="ru-RU"/>
        </w:rPr>
        <w:t xml:space="preserve">дарт предоставления </w:t>
      </w:r>
      <w:r w:rsidRPr="00FB3BBC">
        <w:rPr>
          <w:rFonts w:ascii="Times New Roman" w:hAnsi="Times New Roman" w:cs="Times New Roman"/>
          <w:bCs/>
          <w:sz w:val="24"/>
          <w:szCs w:val="24"/>
          <w:lang w:eastAsia="ru-RU"/>
        </w:rPr>
        <w:t xml:space="preserve">муниципальной </w:t>
      </w:r>
      <w:r w:rsidRPr="00FB3BBC">
        <w:rPr>
          <w:rFonts w:ascii="Times New Roman" w:hAnsi="Times New Roman" w:cs="Times New Roman"/>
          <w:sz w:val="24"/>
          <w:szCs w:val="24"/>
          <w:lang w:eastAsia="ru-RU"/>
        </w:rPr>
        <w:t>услуги «</w:t>
      </w:r>
      <w:r w:rsidRPr="00FB3BBC">
        <w:rPr>
          <w:rFonts w:ascii="Times New Roman" w:hAnsi="Times New Roman" w:cs="Times New Roman"/>
          <w:sz w:val="24"/>
          <w:szCs w:val="24"/>
        </w:rPr>
        <w:t>Заключение договора на размещение нестационарных торговых объектов»</w:t>
      </w:r>
      <w:r w:rsidRPr="00FB3BBC">
        <w:rPr>
          <w:rFonts w:ascii="Times New Roman" w:hAnsi="Times New Roman" w:cs="Times New Roman"/>
          <w:sz w:val="24"/>
          <w:szCs w:val="24"/>
          <w:lang w:eastAsia="ru-RU"/>
        </w:rPr>
        <w:t>.</w:t>
      </w:r>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proofErr w:type="gramStart"/>
      <w:r w:rsidRPr="00FB3BBC">
        <w:rPr>
          <w:rFonts w:ascii="Times New Roman" w:hAnsi="Times New Roman" w:cs="Times New Roman"/>
          <w:sz w:val="24"/>
          <w:szCs w:val="24"/>
          <w:lang w:eastAsia="ru-RU"/>
        </w:rPr>
        <w:t>Услуга (перечень условных обозначений и сокращений приведен в прил</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жении к настоящему Административному регламенту) предоставляется </w:t>
      </w:r>
      <w:r w:rsidRPr="00FB3BBC">
        <w:rPr>
          <w:rFonts w:ascii="Times New Roman" w:hAnsi="Times New Roman" w:cs="Times New Roman"/>
          <w:sz w:val="24"/>
          <w:szCs w:val="24"/>
        </w:rPr>
        <w:t>юридич</w:t>
      </w:r>
      <w:r w:rsidRPr="00FB3BBC">
        <w:rPr>
          <w:rFonts w:ascii="Times New Roman" w:hAnsi="Times New Roman" w:cs="Times New Roman"/>
          <w:sz w:val="24"/>
          <w:szCs w:val="24"/>
        </w:rPr>
        <w:t>е</w:t>
      </w:r>
      <w:r w:rsidRPr="00FB3BBC">
        <w:rPr>
          <w:rFonts w:ascii="Times New Roman" w:hAnsi="Times New Roman" w:cs="Times New Roman"/>
          <w:sz w:val="24"/>
          <w:szCs w:val="24"/>
        </w:rPr>
        <w:t>ским лицам, индивидуальным предпринимателям, физическим лицам, применя</w:t>
      </w:r>
      <w:r w:rsidRPr="00FB3BBC">
        <w:rPr>
          <w:rFonts w:ascii="Times New Roman" w:hAnsi="Times New Roman" w:cs="Times New Roman"/>
          <w:sz w:val="24"/>
          <w:szCs w:val="24"/>
        </w:rPr>
        <w:t>ю</w:t>
      </w:r>
      <w:r w:rsidRPr="00FB3BBC">
        <w:rPr>
          <w:rFonts w:ascii="Times New Roman" w:hAnsi="Times New Roman" w:cs="Times New Roman"/>
          <w:sz w:val="24"/>
          <w:szCs w:val="24"/>
        </w:rPr>
        <w:t>щим специальный налоговый режим «Налог на профессиональный доход», указа</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ным </w:t>
      </w:r>
      <w:r w:rsidRPr="00FB3BBC">
        <w:rPr>
          <w:rFonts w:ascii="Times New Roman" w:hAnsi="Times New Roman" w:cs="Times New Roman"/>
          <w:sz w:val="24"/>
          <w:szCs w:val="24"/>
          <w:lang w:eastAsia="ru-RU"/>
        </w:rPr>
        <w:t>в таблице 1 приложения к настоящему Административному регламенту.</w:t>
      </w:r>
      <w:proofErr w:type="gramEnd"/>
    </w:p>
    <w:p w:rsidR="00B72C5A" w:rsidRPr="00FB3BBC" w:rsidRDefault="00B72C5A" w:rsidP="00FB3BBC">
      <w:pPr>
        <w:numPr>
          <w:ilvl w:val="0"/>
          <w:numId w:val="3"/>
        </w:numPr>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Услуга предоставляется заявителю в соответствии с категориями (призн</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B72C5A" w:rsidRPr="00FB3BBC" w:rsidRDefault="00B72C5A" w:rsidP="00FB3BBC">
      <w:pPr>
        <w:keepNext/>
        <w:keepLines/>
        <w:spacing w:before="480" w:after="160"/>
        <w:jc w:val="center"/>
        <w:outlineLvl w:val="0"/>
        <w:rPr>
          <w:rFonts w:ascii="Times New Roman" w:hAnsi="Times New Roman" w:cs="Times New Roman"/>
          <w:b/>
          <w:sz w:val="24"/>
          <w:szCs w:val="24"/>
          <w:lang w:eastAsia="ru-RU"/>
        </w:rPr>
      </w:pPr>
      <w:r w:rsidRPr="00FB3BBC">
        <w:rPr>
          <w:rFonts w:ascii="Times New Roman" w:eastAsia="Yu Gothic Light" w:hAnsi="Times New Roman" w:cs="Times New Roman"/>
          <w:b/>
          <w:bCs/>
          <w:sz w:val="24"/>
          <w:szCs w:val="24"/>
          <w:lang w:val="en-US"/>
        </w:rPr>
        <w:t>II</w:t>
      </w:r>
      <w:r w:rsidRPr="00FB3BBC">
        <w:rPr>
          <w:rFonts w:ascii="Times New Roman" w:eastAsia="Yu Gothic Light" w:hAnsi="Times New Roman" w:cs="Times New Roman"/>
          <w:b/>
          <w:bCs/>
          <w:sz w:val="24"/>
          <w:szCs w:val="24"/>
        </w:rPr>
        <w:t>. Стандарт предоставления</w:t>
      </w:r>
      <w:r w:rsidRPr="00FB3BBC">
        <w:rPr>
          <w:rFonts w:ascii="Times New Roman" w:hAnsi="Times New Roman" w:cs="Times New Roman"/>
          <w:b/>
          <w:sz w:val="24"/>
          <w:szCs w:val="24"/>
        </w:rPr>
        <w:t xml:space="preserve"> </w:t>
      </w:r>
      <w:r w:rsidRPr="00FB3BBC">
        <w:rPr>
          <w:rFonts w:ascii="Times New Roman" w:eastAsia="Yu Gothic Light" w:hAnsi="Times New Roman" w:cs="Times New Roman"/>
          <w:b/>
          <w:bCs/>
          <w:sz w:val="24"/>
          <w:szCs w:val="24"/>
        </w:rPr>
        <w:t>Услуги</w:t>
      </w:r>
    </w:p>
    <w:p w:rsidR="00B72C5A" w:rsidRPr="00FB3BBC" w:rsidRDefault="00B72C5A" w:rsidP="00FB3BBC">
      <w:pPr>
        <w:keepNext/>
        <w:keepLines/>
        <w:spacing w:before="40" w:after="16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Наименование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Заключение договора на размещение нестационарных торговых объектов.</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Наименование органа, предоставляющего Услугу</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Услуга предоставляется администрацией Володарского муниципального округа</w:t>
      </w:r>
      <w:r w:rsidRPr="00FB3BBC">
        <w:rPr>
          <w:rFonts w:ascii="Times New Roman" w:hAnsi="Times New Roman" w:cs="Times New Roman"/>
          <w:sz w:val="24"/>
          <w:szCs w:val="24"/>
        </w:rPr>
        <w:t>.</w:t>
      </w:r>
    </w:p>
    <w:p w:rsidR="00B72C5A" w:rsidRPr="00FB3BBC" w:rsidRDefault="00B72C5A" w:rsidP="00FB3BBC">
      <w:pPr>
        <w:spacing w:after="160"/>
        <w:ind w:firstLine="709"/>
        <w:contextualSpacing/>
        <w:jc w:val="both"/>
        <w:rPr>
          <w:rFonts w:ascii="Times New Roman" w:hAnsi="Times New Roman" w:cs="Times New Roman"/>
          <w:sz w:val="24"/>
          <w:szCs w:val="24"/>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Результат предоставления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ния в Орган местного самоуправления, результатами предоставления Услуги, явл</w:t>
      </w:r>
      <w:r w:rsidRPr="00FB3BBC">
        <w:rPr>
          <w:rFonts w:ascii="Times New Roman" w:hAnsi="Times New Roman" w:cs="Times New Roman"/>
          <w:sz w:val="24"/>
          <w:szCs w:val="24"/>
          <w:lang w:eastAsia="ru-RU"/>
        </w:rPr>
        <w:t>я</w:t>
      </w:r>
      <w:r w:rsidRPr="00FB3BBC">
        <w:rPr>
          <w:rFonts w:ascii="Times New Roman" w:hAnsi="Times New Roman" w:cs="Times New Roman"/>
          <w:sz w:val="24"/>
          <w:szCs w:val="24"/>
          <w:lang w:eastAsia="ru-RU"/>
        </w:rPr>
        <w:t>ются:</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1) при обращении заявителя </w:t>
      </w:r>
      <w:r w:rsidRPr="00FB3BBC">
        <w:rPr>
          <w:rFonts w:ascii="Times New Roman" w:hAnsi="Times New Roman" w:cs="Times New Roman"/>
          <w:sz w:val="24"/>
          <w:szCs w:val="24"/>
          <w:lang w:val="en-US" w:eastAsia="ru-RU"/>
        </w:rPr>
        <w:t>c</w:t>
      </w:r>
      <w:r w:rsidRPr="00FB3BBC">
        <w:rPr>
          <w:rFonts w:ascii="Times New Roman" w:hAnsi="Times New Roman" w:cs="Times New Roman"/>
          <w:sz w:val="24"/>
          <w:szCs w:val="24"/>
          <w:lang w:eastAsia="ru-RU"/>
        </w:rPr>
        <w:t xml:space="preserve"> предложением предусмотреть новое место под нестационарный торговый объект: </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 xml:space="preserve">а) </w:t>
      </w:r>
      <w:r w:rsidRPr="00FB3BBC">
        <w:rPr>
          <w:rFonts w:ascii="Times New Roman" w:hAnsi="Times New Roman" w:cs="Times New Roman"/>
          <w:sz w:val="24"/>
          <w:szCs w:val="24"/>
          <w:lang w:eastAsia="ru-RU"/>
        </w:rPr>
        <w:t>уведомление о включении места в схему размещения</w:t>
      </w:r>
      <w:r w:rsidRPr="00FB3BBC">
        <w:rPr>
          <w:rFonts w:ascii="Times New Roman" w:hAnsi="Times New Roman" w:cs="Times New Roman"/>
          <w:sz w:val="24"/>
          <w:szCs w:val="24"/>
        </w:rPr>
        <w:t xml:space="preserve"> нестационарного то</w:t>
      </w:r>
      <w:r w:rsidRPr="00FB3BBC">
        <w:rPr>
          <w:rFonts w:ascii="Times New Roman" w:hAnsi="Times New Roman" w:cs="Times New Roman"/>
          <w:sz w:val="24"/>
          <w:szCs w:val="24"/>
        </w:rPr>
        <w:t>р</w:t>
      </w:r>
      <w:r w:rsidRPr="00FB3BBC">
        <w:rPr>
          <w:rFonts w:ascii="Times New Roman" w:hAnsi="Times New Roman" w:cs="Times New Roman"/>
          <w:sz w:val="24"/>
          <w:szCs w:val="24"/>
        </w:rPr>
        <w:t>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lastRenderedPageBreak/>
        <w:t xml:space="preserve">б) </w:t>
      </w:r>
      <w:r w:rsidRPr="00FB3BBC">
        <w:rPr>
          <w:rFonts w:ascii="Times New Roman" w:hAnsi="Times New Roman" w:cs="Times New Roman"/>
          <w:sz w:val="24"/>
          <w:szCs w:val="24"/>
          <w:lang w:eastAsia="ru-RU"/>
        </w:rPr>
        <w:t>уведомление об отказе включении места в схему размещения</w:t>
      </w:r>
      <w:r w:rsidRPr="00FB3BBC">
        <w:rPr>
          <w:rFonts w:ascii="Times New Roman" w:hAnsi="Times New Roman" w:cs="Times New Roman"/>
          <w:sz w:val="24"/>
          <w:szCs w:val="24"/>
        </w:rPr>
        <w:t xml:space="preserve"> нестациона</w:t>
      </w:r>
      <w:r w:rsidRPr="00FB3BBC">
        <w:rPr>
          <w:rFonts w:ascii="Times New Roman" w:hAnsi="Times New Roman" w:cs="Times New Roman"/>
          <w:sz w:val="24"/>
          <w:szCs w:val="24"/>
        </w:rPr>
        <w:t>р</w:t>
      </w:r>
      <w:r w:rsidRPr="00FB3BBC">
        <w:rPr>
          <w:rFonts w:ascii="Times New Roman" w:hAnsi="Times New Roman" w:cs="Times New Roman"/>
          <w:sz w:val="24"/>
          <w:szCs w:val="24"/>
        </w:rPr>
        <w:t>ного торгового объекта (документ на бумажном носителе, в форме электронного д</w:t>
      </w:r>
      <w:r w:rsidRPr="00FB3BBC">
        <w:rPr>
          <w:rFonts w:ascii="Times New Roman" w:hAnsi="Times New Roman" w:cs="Times New Roman"/>
          <w:sz w:val="24"/>
          <w:szCs w:val="24"/>
        </w:rPr>
        <w:t>о</w:t>
      </w:r>
      <w:r w:rsidRPr="00FB3BBC">
        <w:rPr>
          <w:rFonts w:ascii="Times New Roman" w:hAnsi="Times New Roman" w:cs="Times New Roman"/>
          <w:sz w:val="24"/>
          <w:szCs w:val="24"/>
        </w:rPr>
        <w:t>кумента, подписанного усиленной квалифицированной электронной подписью).</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Формирование реестровой записи в качестве результата предоставления Усл</w:t>
      </w:r>
      <w:r w:rsidRPr="00FB3BBC">
        <w:rPr>
          <w:rFonts w:ascii="Times New Roman" w:hAnsi="Times New Roman" w:cs="Times New Roman"/>
          <w:sz w:val="24"/>
          <w:szCs w:val="24"/>
          <w:lang w:eastAsia="ru-RU"/>
        </w:rPr>
        <w:t>у</w:t>
      </w:r>
      <w:r w:rsidRPr="00FB3BBC">
        <w:rPr>
          <w:rFonts w:ascii="Times New Roman" w:hAnsi="Times New Roman" w:cs="Times New Roman"/>
          <w:sz w:val="24"/>
          <w:szCs w:val="24"/>
          <w:lang w:eastAsia="ru-RU"/>
        </w:rPr>
        <w:t>ги не предусмотрено.</w:t>
      </w:r>
    </w:p>
    <w:p w:rsidR="00B72C5A" w:rsidRPr="00FB3BBC" w:rsidRDefault="00B72C5A" w:rsidP="00FB3BBC">
      <w:pPr>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2) при обращении заявителя за заключением договора на размещение нестац</w:t>
      </w:r>
      <w:r w:rsidRPr="00FB3BBC">
        <w:rPr>
          <w:rFonts w:ascii="Times New Roman" w:hAnsi="Times New Roman" w:cs="Times New Roman"/>
          <w:sz w:val="24"/>
          <w:szCs w:val="24"/>
          <w:lang w:eastAsia="ru-RU"/>
        </w:rPr>
        <w:t>и</w:t>
      </w:r>
      <w:r w:rsidRPr="00FB3BBC">
        <w:rPr>
          <w:rFonts w:ascii="Times New Roman" w:hAnsi="Times New Roman" w:cs="Times New Roman"/>
          <w:sz w:val="24"/>
          <w:szCs w:val="24"/>
          <w:lang w:eastAsia="ru-RU"/>
        </w:rPr>
        <w:t>онарного торгового объекта:</w:t>
      </w:r>
      <w:r w:rsidRPr="00FB3BBC">
        <w:rPr>
          <w:rFonts w:ascii="Times New Roman" w:hAnsi="Times New Roman" w:cs="Times New Roman"/>
          <w:sz w:val="24"/>
          <w:szCs w:val="24"/>
        </w:rPr>
        <w:t xml:space="preserve"> </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договор на размещение нестационарного торгового объекта (документ на бумажном носителе, в форме электронного документа, подписанного усиленной квалифицированной электронной подписью);</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уведомление об отказе в заключени</w:t>
      </w:r>
      <w:proofErr w:type="gramStart"/>
      <w:r w:rsidRPr="00FB3BBC">
        <w:rPr>
          <w:rFonts w:ascii="Times New Roman" w:hAnsi="Times New Roman" w:cs="Times New Roman"/>
          <w:sz w:val="24"/>
          <w:szCs w:val="24"/>
        </w:rPr>
        <w:t>и</w:t>
      </w:r>
      <w:proofErr w:type="gramEnd"/>
      <w:r w:rsidRPr="00FB3BBC">
        <w:rPr>
          <w:rFonts w:ascii="Times New Roman" w:hAnsi="Times New Roman" w:cs="Times New Roman"/>
          <w:sz w:val="24"/>
          <w:szCs w:val="24"/>
        </w:rPr>
        <w:t xml:space="preserve"> договора на размещение нестациона</w:t>
      </w:r>
      <w:r w:rsidRPr="00FB3BBC">
        <w:rPr>
          <w:rFonts w:ascii="Times New Roman" w:hAnsi="Times New Roman" w:cs="Times New Roman"/>
          <w:sz w:val="24"/>
          <w:szCs w:val="24"/>
        </w:rPr>
        <w:t>р</w:t>
      </w:r>
      <w:r w:rsidRPr="00FB3BBC">
        <w:rPr>
          <w:rFonts w:ascii="Times New Roman" w:hAnsi="Times New Roman" w:cs="Times New Roman"/>
          <w:sz w:val="24"/>
          <w:szCs w:val="24"/>
        </w:rPr>
        <w:t>ного торгового объекта без проведения торгов (документ на бумажном носителе, в форме электронного документа, подписанного усиленной квалифицированной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тронной подписью);</w:t>
      </w:r>
    </w:p>
    <w:p w:rsidR="00B72C5A" w:rsidRPr="00FB3BBC" w:rsidRDefault="00B72C5A" w:rsidP="00FB3BBC">
      <w:pPr>
        <w:numPr>
          <w:ilvl w:val="1"/>
          <w:numId w:val="3"/>
        </w:numPr>
        <w:tabs>
          <w:tab w:val="left" w:pos="1021"/>
          <w:tab w:val="left" w:pos="1304"/>
        </w:tabs>
        <w:spacing w:after="160"/>
        <w:ind w:left="0"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свидетельство о размещении нестационарного торгового объекта в виде </w:t>
      </w:r>
      <w:proofErr w:type="spellStart"/>
      <w:r w:rsidRPr="00FB3BBC">
        <w:rPr>
          <w:rFonts w:ascii="Times New Roman" w:hAnsi="Times New Roman" w:cs="Times New Roman"/>
          <w:sz w:val="24"/>
          <w:szCs w:val="24"/>
          <w:lang w:val="en-US"/>
        </w:rPr>
        <w:t>Qr</w:t>
      </w:r>
      <w:proofErr w:type="spellEnd"/>
      <w:r w:rsidRPr="00FB3BBC">
        <w:rPr>
          <w:rFonts w:ascii="Times New Roman" w:hAnsi="Times New Roman" w:cs="Times New Roman"/>
          <w:sz w:val="24"/>
          <w:szCs w:val="24"/>
        </w:rPr>
        <w:t>-кода (документ на бумажном носителе, в форме электронного документа, подписа</w:t>
      </w:r>
      <w:r w:rsidRPr="00FB3BBC">
        <w:rPr>
          <w:rFonts w:ascii="Times New Roman" w:hAnsi="Times New Roman" w:cs="Times New Roman"/>
          <w:sz w:val="24"/>
          <w:szCs w:val="24"/>
        </w:rPr>
        <w:t>н</w:t>
      </w:r>
      <w:r w:rsidRPr="00FB3BBC">
        <w:rPr>
          <w:rFonts w:ascii="Times New Roman" w:hAnsi="Times New Roman" w:cs="Times New Roman"/>
          <w:sz w:val="24"/>
          <w:szCs w:val="24"/>
        </w:rPr>
        <w:t>ного усиленной квалифицированной электронной подписью).</w:t>
      </w:r>
    </w:p>
    <w:p w:rsidR="00B72C5A" w:rsidRPr="00FB3BBC" w:rsidRDefault="00B72C5A" w:rsidP="00FB3BBC">
      <w:pPr>
        <w:keepNext/>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rPr>
        <w:t>Формирование реестровой записи в качестве результата предоставления Усл</w:t>
      </w:r>
      <w:r w:rsidRPr="00FB3BBC">
        <w:rPr>
          <w:rFonts w:ascii="Times New Roman" w:hAnsi="Times New Roman" w:cs="Times New Roman"/>
          <w:sz w:val="24"/>
          <w:szCs w:val="24"/>
        </w:rPr>
        <w:t>у</w:t>
      </w:r>
      <w:r w:rsidRPr="00FB3BBC">
        <w:rPr>
          <w:rFonts w:ascii="Times New Roman" w:hAnsi="Times New Roman" w:cs="Times New Roman"/>
          <w:sz w:val="24"/>
          <w:szCs w:val="24"/>
        </w:rPr>
        <w:t>ги не предусмотрено;</w:t>
      </w:r>
    </w:p>
    <w:p w:rsidR="00B72C5A" w:rsidRPr="00FB3BBC" w:rsidRDefault="00B72C5A" w:rsidP="00FB3BBC">
      <w:pPr>
        <w:keepNext/>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3) при обращении заявителя за внесением изменений в договор на размещение нестационарного торгового объекта:</w:t>
      </w:r>
      <w:r w:rsidRPr="00FB3BBC">
        <w:rPr>
          <w:rFonts w:ascii="Times New Roman" w:hAnsi="Times New Roman" w:cs="Times New Roman"/>
          <w:sz w:val="24"/>
          <w:szCs w:val="24"/>
        </w:rPr>
        <w:t xml:space="preserve"> </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а) дополнительное соглашение к договору на размещение нестационарного торгового объекта (документ на бумажном носителе, в форме электронного док</w:t>
      </w:r>
      <w:r w:rsidRPr="00FB3BBC">
        <w:rPr>
          <w:rFonts w:ascii="Times New Roman" w:hAnsi="Times New Roman" w:cs="Times New Roman"/>
          <w:sz w:val="24"/>
          <w:szCs w:val="24"/>
        </w:rPr>
        <w:t>у</w:t>
      </w:r>
      <w:r w:rsidRPr="00FB3BBC">
        <w:rPr>
          <w:rFonts w:ascii="Times New Roman" w:hAnsi="Times New Roman" w:cs="Times New Roman"/>
          <w:sz w:val="24"/>
          <w:szCs w:val="24"/>
        </w:rPr>
        <w:t>мента, подписанного усиленной квалифицированной электронной подписью);</w:t>
      </w:r>
    </w:p>
    <w:p w:rsidR="00B72C5A" w:rsidRPr="00FB3BBC" w:rsidRDefault="00B72C5A" w:rsidP="00FB3BBC">
      <w:pPr>
        <w:tabs>
          <w:tab w:val="left" w:pos="1021"/>
        </w:tabs>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б) уведомление об отказе во внесении изменений в договор на размещение нестационарного торгового объекта (документ на бумажном носителе,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подписанного усиленной квалифицированной электронной подписью).</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Результаты предоставления Услуги могут быть получены в МФЦ, в О</w:t>
      </w:r>
      <w:r w:rsidRPr="00FB3BBC">
        <w:rPr>
          <w:rFonts w:ascii="Times New Roman" w:hAnsi="Times New Roman" w:cs="Times New Roman"/>
          <w:sz w:val="24"/>
          <w:szCs w:val="24"/>
        </w:rPr>
        <w:t>р</w:t>
      </w:r>
      <w:r w:rsidRPr="00FB3BBC">
        <w:rPr>
          <w:rFonts w:ascii="Times New Roman" w:hAnsi="Times New Roman" w:cs="Times New Roman"/>
          <w:sz w:val="24"/>
          <w:szCs w:val="24"/>
        </w:rPr>
        <w:t>гане местного самоуправления, в личном кабинете на Едином портале.</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val="en-US" w:eastAsia="ru-RU"/>
        </w:rPr>
      </w:pPr>
      <w:r w:rsidRPr="00FB3BBC">
        <w:rPr>
          <w:rFonts w:ascii="Times New Roman" w:hAnsi="Times New Roman" w:cs="Times New Roman"/>
          <w:b/>
          <w:bCs/>
          <w:sz w:val="24"/>
          <w:szCs w:val="24"/>
          <w:lang w:eastAsia="ru-RU"/>
        </w:rPr>
        <w:t>Срок предоставления Услуги</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с предлож</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нием предусмотреть новое место под нестационарный торговый объект</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 xml:space="preserve">составляет 10 рабочих дней </w:t>
      </w:r>
      <w:proofErr w:type="gramStart"/>
      <w:r w:rsidRPr="00FB3BBC">
        <w:rPr>
          <w:rFonts w:ascii="Times New Roman" w:hAnsi="Times New Roman" w:cs="Times New Roman"/>
          <w:sz w:val="24"/>
          <w:szCs w:val="24"/>
          <w:lang w:eastAsia="ru-RU"/>
        </w:rPr>
        <w:t>с даты регистрации</w:t>
      </w:r>
      <w:proofErr w:type="gramEnd"/>
      <w:r w:rsidRPr="00FB3BBC">
        <w:rPr>
          <w:rFonts w:ascii="Times New Roman" w:hAnsi="Times New Roman" w:cs="Times New Roman"/>
          <w:sz w:val="24"/>
          <w:szCs w:val="24"/>
          <w:lang w:eastAsia="ru-RU"/>
        </w:rPr>
        <w:t xml:space="preserve">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В случае обращения лично в МФЦ, максимальный срок предоставления Усл</w:t>
      </w:r>
      <w:r w:rsidRPr="00FB3BBC">
        <w:rPr>
          <w:rFonts w:ascii="Times New Roman" w:hAnsi="Times New Roman" w:cs="Times New Roman"/>
          <w:sz w:val="24"/>
          <w:szCs w:val="24"/>
          <w:lang w:eastAsia="ru-RU"/>
        </w:rPr>
        <w:t>у</w:t>
      </w:r>
      <w:r w:rsidRPr="00FB3BBC">
        <w:rPr>
          <w:rFonts w:ascii="Times New Roman" w:hAnsi="Times New Roman" w:cs="Times New Roman"/>
          <w:sz w:val="24"/>
          <w:szCs w:val="24"/>
          <w:lang w:eastAsia="ru-RU"/>
        </w:rPr>
        <w:t>ги составляет 12 рабочих дней со дня 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за заключен</w:t>
      </w:r>
      <w:r w:rsidRPr="00FB3BBC">
        <w:rPr>
          <w:rFonts w:ascii="Times New Roman" w:hAnsi="Times New Roman" w:cs="Times New Roman"/>
          <w:sz w:val="24"/>
          <w:szCs w:val="24"/>
          <w:lang w:eastAsia="ru-RU"/>
        </w:rPr>
        <w:t>и</w:t>
      </w:r>
      <w:r w:rsidRPr="00FB3BBC">
        <w:rPr>
          <w:rFonts w:ascii="Times New Roman" w:hAnsi="Times New Roman" w:cs="Times New Roman"/>
          <w:sz w:val="24"/>
          <w:szCs w:val="24"/>
          <w:lang w:eastAsia="ru-RU"/>
        </w:rPr>
        <w:t>ем договора на размещение нестационарных торговых объектов</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составляет 16 раб</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чих дней </w:t>
      </w:r>
      <w:proofErr w:type="gramStart"/>
      <w:r w:rsidRPr="00FB3BBC">
        <w:rPr>
          <w:rFonts w:ascii="Times New Roman" w:hAnsi="Times New Roman" w:cs="Times New Roman"/>
          <w:sz w:val="24"/>
          <w:szCs w:val="24"/>
          <w:lang w:eastAsia="ru-RU"/>
        </w:rPr>
        <w:t>с даты регистрации</w:t>
      </w:r>
      <w:proofErr w:type="gramEnd"/>
      <w:r w:rsidRPr="00FB3BBC">
        <w:rPr>
          <w:rFonts w:ascii="Times New Roman" w:hAnsi="Times New Roman" w:cs="Times New Roman"/>
          <w:sz w:val="24"/>
          <w:szCs w:val="24"/>
          <w:lang w:eastAsia="ru-RU"/>
        </w:rPr>
        <w:t xml:space="preserve">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необход</w:t>
      </w:r>
      <w:r w:rsidRPr="00FB3BBC">
        <w:rPr>
          <w:rFonts w:ascii="Times New Roman" w:hAnsi="Times New Roman" w:cs="Times New Roman"/>
          <w:sz w:val="24"/>
          <w:szCs w:val="24"/>
          <w:lang w:eastAsia="ru-RU"/>
        </w:rPr>
        <w:t>и</w:t>
      </w:r>
      <w:r w:rsidRPr="00FB3BBC">
        <w:rPr>
          <w:rFonts w:ascii="Times New Roman" w:hAnsi="Times New Roman" w:cs="Times New Roman"/>
          <w:sz w:val="24"/>
          <w:szCs w:val="24"/>
          <w:lang w:eastAsia="ru-RU"/>
        </w:rPr>
        <w:t>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lastRenderedPageBreak/>
        <w:t>В случае обращения лично в МФЦ, максимальный срок предоставления Усл</w:t>
      </w:r>
      <w:r w:rsidRPr="00FB3BBC">
        <w:rPr>
          <w:rFonts w:ascii="Times New Roman" w:hAnsi="Times New Roman" w:cs="Times New Roman"/>
          <w:sz w:val="24"/>
          <w:szCs w:val="24"/>
          <w:lang w:eastAsia="ru-RU"/>
        </w:rPr>
        <w:t>у</w:t>
      </w:r>
      <w:r w:rsidRPr="00FB3BBC">
        <w:rPr>
          <w:rFonts w:ascii="Times New Roman" w:hAnsi="Times New Roman" w:cs="Times New Roman"/>
          <w:sz w:val="24"/>
          <w:szCs w:val="24"/>
          <w:lang w:eastAsia="ru-RU"/>
        </w:rPr>
        <w:t>ги составляет 18 рабочих дней со дня 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lang w:eastAsia="ru-RU"/>
        </w:rPr>
        <w:t>Максимальный срок предоставления Услуги при обращении за внесением изменений в договор на размещение нестационарных торговых объектов</w:t>
      </w:r>
      <w:r w:rsidRPr="00FB3BBC">
        <w:rPr>
          <w:rFonts w:ascii="Times New Roman" w:hAnsi="Times New Roman" w:cs="Times New Roman"/>
          <w:sz w:val="24"/>
          <w:szCs w:val="24"/>
        </w:rPr>
        <w:t xml:space="preserve"> </w:t>
      </w:r>
      <w:r w:rsidRPr="00FB3BBC">
        <w:rPr>
          <w:rFonts w:ascii="Times New Roman" w:hAnsi="Times New Roman" w:cs="Times New Roman"/>
          <w:sz w:val="24"/>
          <w:szCs w:val="24"/>
          <w:lang w:eastAsia="ru-RU"/>
        </w:rPr>
        <w:t xml:space="preserve">составляет 10 рабочих дней </w:t>
      </w:r>
      <w:proofErr w:type="gramStart"/>
      <w:r w:rsidRPr="00FB3BBC">
        <w:rPr>
          <w:rFonts w:ascii="Times New Roman" w:hAnsi="Times New Roman" w:cs="Times New Roman"/>
          <w:sz w:val="24"/>
          <w:szCs w:val="24"/>
          <w:lang w:eastAsia="ru-RU"/>
        </w:rPr>
        <w:t>с даты регистрации</w:t>
      </w:r>
      <w:proofErr w:type="gramEnd"/>
      <w:r w:rsidRPr="00FB3BBC">
        <w:rPr>
          <w:rFonts w:ascii="Times New Roman" w:hAnsi="Times New Roman" w:cs="Times New Roman"/>
          <w:sz w:val="24"/>
          <w:szCs w:val="24"/>
          <w:lang w:eastAsia="ru-RU"/>
        </w:rPr>
        <w:t xml:space="preserve"> соответствующего </w:t>
      </w:r>
      <w:r w:rsidRPr="00FB3BBC">
        <w:rPr>
          <w:rFonts w:ascii="Times New Roman" w:hAnsi="Times New Roman" w:cs="Times New Roman"/>
          <w:sz w:val="24"/>
          <w:szCs w:val="24"/>
        </w:rPr>
        <w:t xml:space="preserve">заявления </w:t>
      </w:r>
      <w:r w:rsidRPr="00FB3BBC">
        <w:rPr>
          <w:rFonts w:ascii="Times New Roman" w:hAnsi="Times New Roman" w:cs="Times New Roman"/>
          <w:sz w:val="24"/>
          <w:szCs w:val="24"/>
          <w:lang w:eastAsia="ru-RU"/>
        </w:rPr>
        <w:t>и документов, н</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rsidR="00B72C5A" w:rsidRPr="00FB3BBC" w:rsidRDefault="00B72C5A" w:rsidP="00FB3BBC">
      <w:pPr>
        <w:spacing w:after="160"/>
        <w:ind w:firstLine="709"/>
        <w:contextualSpacing/>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lang w:eastAsia="ru-RU"/>
        </w:rPr>
        <w:t>В случае обращения лично в МФЦ, максимальный срок предоставления Усл</w:t>
      </w:r>
      <w:r w:rsidRPr="00FB3BBC">
        <w:rPr>
          <w:rFonts w:ascii="Times New Roman" w:hAnsi="Times New Roman" w:cs="Times New Roman"/>
          <w:sz w:val="24"/>
          <w:szCs w:val="24"/>
          <w:lang w:eastAsia="ru-RU"/>
        </w:rPr>
        <w:t>у</w:t>
      </w:r>
      <w:r w:rsidRPr="00FB3BBC">
        <w:rPr>
          <w:rFonts w:ascii="Times New Roman" w:hAnsi="Times New Roman" w:cs="Times New Roman"/>
          <w:sz w:val="24"/>
          <w:szCs w:val="24"/>
          <w:lang w:eastAsia="ru-RU"/>
        </w:rPr>
        <w:t xml:space="preserve">ги составляет 12 рабочих дней со дня </w:t>
      </w:r>
      <w:r w:rsidRPr="00FB3BBC">
        <w:rPr>
          <w:rFonts w:ascii="Times New Roman" w:hAnsi="Times New Roman" w:cs="Times New Roman"/>
          <w:sz w:val="24"/>
          <w:szCs w:val="24"/>
          <w:highlight w:val="white"/>
          <w:lang w:eastAsia="ru-RU"/>
        </w:rPr>
        <w:t>представления заявления о предоставлении Услуги и документов в Орган местного самоуправления.</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lang w:eastAsia="ru-RU"/>
        </w:rPr>
        <w:t>Максимальный срок предоставления Услуги не зависит от способа обр</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щения за Услугой и признаков (категории) заявителей.</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Размер платы, взимаемой с заявителя </w:t>
      </w:r>
      <w:r w:rsidRPr="00FB3BBC">
        <w:rPr>
          <w:rFonts w:ascii="Times New Roman" w:hAnsi="Times New Roman" w:cs="Times New Roman"/>
          <w:b/>
          <w:bCs/>
          <w:sz w:val="24"/>
          <w:szCs w:val="24"/>
          <w:lang w:eastAsia="ru-RU"/>
        </w:rPr>
        <w:br/>
        <w:t>при предоставлении Услуги, и способы ее взимания</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Максимальный срок ожидания в очереди при подаче заявителем </w:t>
      </w:r>
      <w:r w:rsidRPr="00FB3BBC">
        <w:rPr>
          <w:rFonts w:ascii="Times New Roman" w:hAnsi="Times New Roman" w:cs="Times New Roman"/>
          <w:b/>
          <w:sz w:val="24"/>
          <w:szCs w:val="24"/>
        </w:rPr>
        <w:t>заявления о предоставлении Услуги</w:t>
      </w:r>
      <w:r w:rsidRPr="00FB3BBC">
        <w:rPr>
          <w:rFonts w:ascii="Times New Roman" w:hAnsi="Times New Roman" w:cs="Times New Roman"/>
          <w:b/>
          <w:bCs/>
          <w:sz w:val="24"/>
          <w:szCs w:val="24"/>
          <w:lang w:eastAsia="ru-RU"/>
        </w:rPr>
        <w:t xml:space="preserve"> и при получении результата предоставления Услуги</w:t>
      </w:r>
      <w:r w:rsidRPr="00FB3BBC">
        <w:rPr>
          <w:rFonts w:ascii="Times New Roman" w:hAnsi="Times New Roman" w:cs="Times New Roman"/>
          <w:sz w:val="24"/>
          <w:szCs w:val="24"/>
          <w:lang w:eastAsia="ru-RU"/>
        </w:rPr>
        <w:t xml:space="preserve"> </w:t>
      </w:r>
      <w:r w:rsidRPr="00FB3BBC">
        <w:rPr>
          <w:rFonts w:ascii="Times New Roman" w:hAnsi="Times New Roman" w:cs="Times New Roman"/>
          <w:b/>
          <w:bCs/>
          <w:sz w:val="24"/>
          <w:szCs w:val="24"/>
          <w:lang w:eastAsia="ru-RU"/>
        </w:rPr>
        <w:t>при непосредственном обращении в Орган местного самоуправления или МФЦ</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Максимальный срок ожидания </w:t>
      </w:r>
      <w:proofErr w:type="gramStart"/>
      <w:r w:rsidRPr="00FB3BBC">
        <w:rPr>
          <w:rFonts w:ascii="Times New Roman" w:hAnsi="Times New Roman" w:cs="Times New Roman"/>
          <w:sz w:val="24"/>
          <w:szCs w:val="24"/>
          <w:lang w:eastAsia="ru-RU"/>
        </w:rPr>
        <w:t>в очереди при подаче заявления о пред</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ставлении Услуги при непосредственном обращении в Орган</w:t>
      </w:r>
      <w:proofErr w:type="gramEnd"/>
      <w:r w:rsidRPr="00FB3BBC">
        <w:rPr>
          <w:rFonts w:ascii="Times New Roman" w:hAnsi="Times New Roman" w:cs="Times New Roman"/>
          <w:sz w:val="24"/>
          <w:szCs w:val="24"/>
          <w:lang w:eastAsia="ru-RU"/>
        </w:rPr>
        <w:t xml:space="preserve"> местного самоупра</w:t>
      </w:r>
      <w:r w:rsidRPr="00FB3BBC">
        <w:rPr>
          <w:rFonts w:ascii="Times New Roman" w:hAnsi="Times New Roman" w:cs="Times New Roman"/>
          <w:sz w:val="24"/>
          <w:szCs w:val="24"/>
          <w:lang w:eastAsia="ru-RU"/>
        </w:rPr>
        <w:t>в</w:t>
      </w:r>
      <w:r w:rsidRPr="00FB3BBC">
        <w:rPr>
          <w:rFonts w:ascii="Times New Roman" w:hAnsi="Times New Roman" w:cs="Times New Roman"/>
          <w:sz w:val="24"/>
          <w:szCs w:val="24"/>
          <w:lang w:eastAsia="ru-RU"/>
        </w:rPr>
        <w:t>ления или МФЦ составляет 15 минут</w:t>
      </w:r>
      <w:r w:rsidRPr="00FB3BBC">
        <w:rPr>
          <w:rFonts w:ascii="Times New Roman" w:hAnsi="Times New Roman" w:cs="Times New Roman"/>
          <w:sz w:val="24"/>
          <w:szCs w:val="24"/>
        </w:rPr>
        <w:t>.</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Срок регистрации </w:t>
      </w:r>
      <w:r w:rsidRPr="00FB3BBC">
        <w:rPr>
          <w:rFonts w:ascii="Times New Roman" w:hAnsi="Times New Roman" w:cs="Times New Roman"/>
          <w:b/>
          <w:sz w:val="24"/>
          <w:szCs w:val="24"/>
          <w:highlight w:val="white"/>
        </w:rPr>
        <w:t>заявления заявителя о предоставлении Услуги</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lang w:eastAsia="ru-RU"/>
        </w:rPr>
      </w:pPr>
      <w:proofErr w:type="gramStart"/>
      <w:r w:rsidRPr="00FB3BBC">
        <w:rPr>
          <w:rFonts w:ascii="Times New Roman" w:hAnsi="Times New Roman" w:cs="Times New Roman"/>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го самоуправления, либо на следующий рабочий день в случае поступления заявл</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roofErr w:type="gramEnd"/>
    </w:p>
    <w:p w:rsidR="00B72C5A" w:rsidRPr="00FB3BBC" w:rsidRDefault="00B72C5A" w:rsidP="00FB3BBC">
      <w:pPr>
        <w:tabs>
          <w:tab w:val="left" w:pos="1276"/>
        </w:tabs>
        <w:spacing w:after="160"/>
        <w:ind w:left="709"/>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Требования к помещениям, в которых предоставляется Услуга</w:t>
      </w:r>
    </w:p>
    <w:p w:rsidR="00B72C5A" w:rsidRPr="00FB3BBC" w:rsidRDefault="00B72C5A" w:rsidP="00FB3BBC">
      <w:pPr>
        <w:numPr>
          <w:ilvl w:val="0"/>
          <w:numId w:val="3"/>
        </w:numPr>
        <w:tabs>
          <w:tab w:val="clear" w:pos="1134"/>
          <w:tab w:val="left" w:pos="1276"/>
        </w:tabs>
        <w:spacing w:after="16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highlight w:val="white"/>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w:t>
      </w:r>
      <w:r w:rsidRPr="00FB3BBC">
        <w:rPr>
          <w:rFonts w:ascii="Times New Roman" w:hAnsi="Times New Roman" w:cs="Times New Roman"/>
          <w:sz w:val="24"/>
          <w:szCs w:val="24"/>
        </w:rPr>
        <w:t xml:space="preserve">, </w:t>
      </w:r>
      <w:r w:rsidRPr="00FB3BBC">
        <w:rPr>
          <w:rFonts w:ascii="Times New Roman" w:hAnsi="Times New Roman" w:cs="Times New Roman"/>
          <w:sz w:val="24"/>
          <w:szCs w:val="24"/>
          <w:highlight w:val="white"/>
        </w:rPr>
        <w:t>на Едином портале (при наличии технической возможности), на Р</w:t>
      </w:r>
      <w:r w:rsidRPr="00FB3BBC">
        <w:rPr>
          <w:rFonts w:ascii="Times New Roman" w:hAnsi="Times New Roman" w:cs="Times New Roman"/>
          <w:sz w:val="24"/>
          <w:szCs w:val="24"/>
          <w:highlight w:val="white"/>
        </w:rPr>
        <w:t>е</w:t>
      </w:r>
      <w:r w:rsidRPr="00FB3BBC">
        <w:rPr>
          <w:rFonts w:ascii="Times New Roman" w:hAnsi="Times New Roman" w:cs="Times New Roman"/>
          <w:sz w:val="24"/>
          <w:szCs w:val="24"/>
          <w:highlight w:val="white"/>
        </w:rPr>
        <w:t>гиональном портале</w:t>
      </w:r>
      <w:r w:rsidRPr="00FB3BBC">
        <w:rPr>
          <w:rFonts w:ascii="Times New Roman" w:hAnsi="Times New Roman" w:cs="Times New Roman"/>
          <w:sz w:val="24"/>
          <w:szCs w:val="24"/>
        </w:rPr>
        <w:t>.</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lastRenderedPageBreak/>
        <w:t>Показатели доступности и качества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rPr>
        <w:t xml:space="preserve">Перечень показателей качества и доступности Услуги размещается на официальном сайте Органа местного самоуправления, </w:t>
      </w:r>
      <w:r w:rsidRPr="00FB3BBC">
        <w:rPr>
          <w:rFonts w:ascii="Times New Roman" w:hAnsi="Times New Roman" w:cs="Times New Roman"/>
          <w:sz w:val="24"/>
          <w:szCs w:val="24"/>
          <w:highlight w:val="white"/>
        </w:rPr>
        <w:t>на Едином портале (при наличии технической возможности), на Региональном портале</w:t>
      </w:r>
      <w:r w:rsidRPr="00FB3BBC">
        <w:rPr>
          <w:rFonts w:ascii="Times New Roman" w:hAnsi="Times New Roman" w:cs="Times New Roman"/>
          <w:sz w:val="24"/>
          <w:szCs w:val="24"/>
          <w:lang w:eastAsia="ru-RU"/>
        </w:rPr>
        <w:t>.</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Иные требования к предоставлению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eastAsia="Calibri" w:hAnsi="Times New Roman" w:cs="Times New Roman"/>
          <w:sz w:val="24"/>
          <w:szCs w:val="24"/>
        </w:rPr>
      </w:pPr>
      <w:r w:rsidRPr="00FB3BBC">
        <w:rPr>
          <w:rFonts w:ascii="Times New Roman" w:hAnsi="Times New Roman" w:cs="Times New Roman"/>
          <w:sz w:val="24"/>
          <w:szCs w:val="24"/>
        </w:rPr>
        <w:t>Услуги, которые являются необходимыми и обязательными для пред</w:t>
      </w:r>
      <w:r w:rsidRPr="00FB3BBC">
        <w:rPr>
          <w:rFonts w:ascii="Times New Roman" w:hAnsi="Times New Roman" w:cs="Times New Roman"/>
          <w:sz w:val="24"/>
          <w:szCs w:val="24"/>
        </w:rPr>
        <w:t>о</w:t>
      </w:r>
      <w:r w:rsidRPr="00FB3BBC">
        <w:rPr>
          <w:rFonts w:ascii="Times New Roman" w:hAnsi="Times New Roman" w:cs="Times New Roman"/>
          <w:sz w:val="24"/>
          <w:szCs w:val="24"/>
        </w:rPr>
        <w:t>ставления Услуги, законодательством Российской Федерации не предусмотрены.</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Информационные системы, используемые для предоставления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единая система межведомственного электронного взаимодействия,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Единый портал,</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 xml:space="preserve">- Региональный портал, </w:t>
      </w:r>
    </w:p>
    <w:p w:rsidR="00B72C5A" w:rsidRPr="00FB3BBC" w:rsidRDefault="00B72C5A" w:rsidP="00FB3BBC">
      <w:pPr>
        <w:tabs>
          <w:tab w:val="left" w:pos="1276"/>
        </w:tabs>
        <w:ind w:left="709"/>
        <w:contextualSpacing/>
        <w:jc w:val="both"/>
        <w:rPr>
          <w:rFonts w:ascii="Times New Roman" w:hAnsi="Times New Roman" w:cs="Times New Roman"/>
          <w:sz w:val="24"/>
          <w:szCs w:val="24"/>
          <w:highlight w:val="yellow"/>
        </w:rPr>
      </w:pPr>
      <w:r w:rsidRPr="00FB3BBC">
        <w:rPr>
          <w:rFonts w:ascii="Times New Roman" w:hAnsi="Times New Roman" w:cs="Times New Roman"/>
          <w:sz w:val="24"/>
          <w:szCs w:val="24"/>
        </w:rPr>
        <w:t>- ЕСИА</w:t>
      </w:r>
      <w:r w:rsidRPr="00FB3BBC">
        <w:rPr>
          <w:rFonts w:ascii="Times New Roman" w:hAnsi="Times New Roman" w:cs="Times New Roman"/>
          <w:sz w:val="24"/>
          <w:szCs w:val="24"/>
          <w:highlight w:val="yellow"/>
        </w:rPr>
        <w:t xml:space="preserve"> </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Невозможность предоставления законному представителю несоверше</w:t>
      </w:r>
      <w:r w:rsidRPr="00FB3BBC">
        <w:rPr>
          <w:rFonts w:ascii="Times New Roman" w:hAnsi="Times New Roman" w:cs="Times New Roman"/>
          <w:sz w:val="24"/>
          <w:szCs w:val="24"/>
        </w:rPr>
        <w:t>н</w:t>
      </w:r>
      <w:r w:rsidRPr="00FB3BBC">
        <w:rPr>
          <w:rFonts w:ascii="Times New Roman" w:hAnsi="Times New Roman" w:cs="Times New Roman"/>
          <w:sz w:val="24"/>
          <w:szCs w:val="24"/>
        </w:rPr>
        <w:t>нолетнего, не являющемуся заявителем, результатов предоставления Услуги в о</w:t>
      </w:r>
      <w:r w:rsidRPr="00FB3BBC">
        <w:rPr>
          <w:rFonts w:ascii="Times New Roman" w:hAnsi="Times New Roman" w:cs="Times New Roman"/>
          <w:sz w:val="24"/>
          <w:szCs w:val="24"/>
        </w:rPr>
        <w:t>т</w:t>
      </w:r>
      <w:r w:rsidRPr="00FB3BBC">
        <w:rPr>
          <w:rFonts w:ascii="Times New Roman" w:hAnsi="Times New Roman" w:cs="Times New Roman"/>
          <w:sz w:val="24"/>
          <w:szCs w:val="24"/>
        </w:rPr>
        <w:t>ношении несовершеннолетнего, оформленных в форме документа на бумажном н</w:t>
      </w:r>
      <w:r w:rsidRPr="00FB3BBC">
        <w:rPr>
          <w:rFonts w:ascii="Times New Roman" w:hAnsi="Times New Roman" w:cs="Times New Roman"/>
          <w:sz w:val="24"/>
          <w:szCs w:val="24"/>
        </w:rPr>
        <w:t>о</w:t>
      </w:r>
      <w:r w:rsidRPr="00FB3BBC">
        <w:rPr>
          <w:rFonts w:ascii="Times New Roman" w:hAnsi="Times New Roman" w:cs="Times New Roman"/>
          <w:sz w:val="24"/>
          <w:szCs w:val="24"/>
        </w:rPr>
        <w:t>сителе в случае, если заявитель в момент подачи заявления о предоставлении Усл</w:t>
      </w:r>
      <w:r w:rsidRPr="00FB3BBC">
        <w:rPr>
          <w:rFonts w:ascii="Times New Roman" w:hAnsi="Times New Roman" w:cs="Times New Roman"/>
          <w:sz w:val="24"/>
          <w:szCs w:val="24"/>
        </w:rPr>
        <w:t>у</w:t>
      </w:r>
      <w:r w:rsidRPr="00FB3BBC">
        <w:rPr>
          <w:rFonts w:ascii="Times New Roman" w:hAnsi="Times New Roman" w:cs="Times New Roman"/>
          <w:sz w:val="24"/>
          <w:szCs w:val="24"/>
        </w:rPr>
        <w:t>ги выразил письменно желание получить запрашиваемые результаты предоставл</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ния Услуги в отношении несовершеннолетнего лично, обусловлена </w:t>
      </w:r>
      <w:proofErr w:type="spellStart"/>
      <w:r w:rsidRPr="00FB3BBC">
        <w:rPr>
          <w:rFonts w:ascii="Times New Roman" w:hAnsi="Times New Roman" w:cs="Times New Roman"/>
          <w:sz w:val="24"/>
          <w:szCs w:val="24"/>
        </w:rPr>
        <w:t>непредоставл</w:t>
      </w:r>
      <w:r w:rsidRPr="00FB3BBC">
        <w:rPr>
          <w:rFonts w:ascii="Times New Roman" w:hAnsi="Times New Roman" w:cs="Times New Roman"/>
          <w:sz w:val="24"/>
          <w:szCs w:val="24"/>
        </w:rPr>
        <w:t>е</w:t>
      </w:r>
      <w:r w:rsidRPr="00FB3BBC">
        <w:rPr>
          <w:rFonts w:ascii="Times New Roman" w:hAnsi="Times New Roman" w:cs="Times New Roman"/>
          <w:sz w:val="24"/>
          <w:szCs w:val="24"/>
        </w:rPr>
        <w:t>нием</w:t>
      </w:r>
      <w:proofErr w:type="spellEnd"/>
      <w:r w:rsidRPr="00FB3BBC">
        <w:rPr>
          <w:rFonts w:ascii="Times New Roman" w:hAnsi="Times New Roman" w:cs="Times New Roman"/>
          <w:sz w:val="24"/>
          <w:szCs w:val="24"/>
        </w:rPr>
        <w:t xml:space="preserve"> Услуги несовершеннолетним лицам.</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Порядок предоставления результатов Услуги в отношении несоверше</w:t>
      </w:r>
      <w:r w:rsidRPr="00FB3BBC">
        <w:rPr>
          <w:rFonts w:ascii="Times New Roman" w:hAnsi="Times New Roman" w:cs="Times New Roman"/>
          <w:sz w:val="24"/>
          <w:szCs w:val="24"/>
        </w:rPr>
        <w:t>н</w:t>
      </w:r>
      <w:r w:rsidRPr="00FB3BBC">
        <w:rPr>
          <w:rFonts w:ascii="Times New Roman" w:hAnsi="Times New Roman" w:cs="Times New Roman"/>
          <w:sz w:val="24"/>
          <w:szCs w:val="24"/>
        </w:rPr>
        <w:t>нолетнего, оформленных в форме документа на бумажном носителе, в том числе способы и сроки их предоставления законному представителю несовершеннолетн</w:t>
      </w:r>
      <w:r w:rsidRPr="00FB3BBC">
        <w:rPr>
          <w:rFonts w:ascii="Times New Roman" w:hAnsi="Times New Roman" w:cs="Times New Roman"/>
          <w:sz w:val="24"/>
          <w:szCs w:val="24"/>
        </w:rPr>
        <w:t>е</w:t>
      </w:r>
      <w:r w:rsidRPr="00FB3BBC">
        <w:rPr>
          <w:rFonts w:ascii="Times New Roman" w:hAnsi="Times New Roman" w:cs="Times New Roman"/>
          <w:sz w:val="24"/>
          <w:szCs w:val="24"/>
        </w:rPr>
        <w:t>го, не являющемуся заявителем, не предусмотрен, поскольку Услуга не предоста</w:t>
      </w:r>
      <w:r w:rsidRPr="00FB3BBC">
        <w:rPr>
          <w:rFonts w:ascii="Times New Roman" w:hAnsi="Times New Roman" w:cs="Times New Roman"/>
          <w:sz w:val="24"/>
          <w:szCs w:val="24"/>
        </w:rPr>
        <w:t>в</w:t>
      </w:r>
      <w:r w:rsidRPr="00FB3BBC">
        <w:rPr>
          <w:rFonts w:ascii="Times New Roman" w:hAnsi="Times New Roman" w:cs="Times New Roman"/>
          <w:sz w:val="24"/>
          <w:szCs w:val="24"/>
        </w:rPr>
        <w:t>ляется несовершеннолетним лицам.</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Предусмотрена возможность предоставления Услуги в МФЦ, в том числе возможность принятия МФЦ решения об отказе в приеме заявления о предоставл</w:t>
      </w:r>
      <w:r w:rsidRPr="00FB3BBC">
        <w:rPr>
          <w:rFonts w:ascii="Times New Roman" w:hAnsi="Times New Roman" w:cs="Times New Roman"/>
          <w:sz w:val="24"/>
          <w:szCs w:val="24"/>
        </w:rPr>
        <w:t>е</w:t>
      </w:r>
      <w:r w:rsidRPr="00FB3BBC">
        <w:rPr>
          <w:rFonts w:ascii="Times New Roman" w:hAnsi="Times New Roman" w:cs="Times New Roman"/>
          <w:sz w:val="24"/>
          <w:szCs w:val="24"/>
        </w:rPr>
        <w:t>нии Услуги и документов и (или) информации, необходимых для предоставления Услуги (в случае если заявление о предоставлении Услуги подано в МФЦ).</w:t>
      </w:r>
    </w:p>
    <w:p w:rsidR="00B72C5A" w:rsidRPr="00FB3BBC" w:rsidRDefault="00B72C5A" w:rsidP="00FB3BBC">
      <w:pPr>
        <w:tabs>
          <w:tab w:val="left" w:pos="1276"/>
        </w:tabs>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Предоставление Услуги в МФЦ осуществляется при наличии соглашения о взаимодействии с таким МФЦ.</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В МФЦ предусмотрена возможность выдачи заявителю результата пред</w:t>
      </w:r>
      <w:r w:rsidRPr="00FB3BBC">
        <w:rPr>
          <w:rFonts w:ascii="Times New Roman" w:hAnsi="Times New Roman" w:cs="Times New Roman"/>
          <w:sz w:val="24"/>
          <w:szCs w:val="24"/>
        </w:rPr>
        <w:t>о</w:t>
      </w:r>
      <w:r w:rsidRPr="00FB3BBC">
        <w:rPr>
          <w:rFonts w:ascii="Times New Roman" w:hAnsi="Times New Roman" w:cs="Times New Roman"/>
          <w:sz w:val="24"/>
          <w:szCs w:val="24"/>
        </w:rPr>
        <w:t>ставления Услуги, в том числе выдачи документов на бумажном носителе, подтве</w:t>
      </w:r>
      <w:r w:rsidRPr="00FB3BBC">
        <w:rPr>
          <w:rFonts w:ascii="Times New Roman" w:hAnsi="Times New Roman" w:cs="Times New Roman"/>
          <w:sz w:val="24"/>
          <w:szCs w:val="24"/>
        </w:rPr>
        <w:t>р</w:t>
      </w:r>
      <w:r w:rsidRPr="00FB3BBC">
        <w:rPr>
          <w:rFonts w:ascii="Times New Roman" w:hAnsi="Times New Roman" w:cs="Times New Roman"/>
          <w:sz w:val="24"/>
          <w:szCs w:val="24"/>
        </w:rPr>
        <w:t>ждающих содержание электронных документов, направленных заявителю по р</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зультатам предоставления Услуг Органом местного самоуправления. В МФЦ не предусмотрена возможность составления на бумажном носителе и </w:t>
      </w:r>
      <w:proofErr w:type="gramStart"/>
      <w:r w:rsidRPr="00FB3BBC">
        <w:rPr>
          <w:rFonts w:ascii="Times New Roman" w:hAnsi="Times New Roman" w:cs="Times New Roman"/>
          <w:sz w:val="24"/>
          <w:szCs w:val="24"/>
        </w:rPr>
        <w:t>заверения вып</w:t>
      </w:r>
      <w:r w:rsidRPr="00FB3BBC">
        <w:rPr>
          <w:rFonts w:ascii="Times New Roman" w:hAnsi="Times New Roman" w:cs="Times New Roman"/>
          <w:sz w:val="24"/>
          <w:szCs w:val="24"/>
        </w:rPr>
        <w:t>и</w:t>
      </w:r>
      <w:r w:rsidRPr="00FB3BBC">
        <w:rPr>
          <w:rFonts w:ascii="Times New Roman" w:hAnsi="Times New Roman" w:cs="Times New Roman"/>
          <w:sz w:val="24"/>
          <w:szCs w:val="24"/>
        </w:rPr>
        <w:t>сок</w:t>
      </w:r>
      <w:proofErr w:type="gramEnd"/>
      <w:r w:rsidRPr="00FB3BBC">
        <w:rPr>
          <w:rFonts w:ascii="Times New Roman" w:hAnsi="Times New Roman" w:cs="Times New Roman"/>
          <w:sz w:val="24"/>
          <w:szCs w:val="24"/>
        </w:rPr>
        <w:t xml:space="preserve"> из информационных систем Органа местного самоуправления.</w:t>
      </w:r>
    </w:p>
    <w:p w:rsidR="00B72C5A" w:rsidRPr="00FB3BBC" w:rsidRDefault="00B72C5A" w:rsidP="00FB3BBC">
      <w:pPr>
        <w:tabs>
          <w:tab w:val="left" w:pos="1276"/>
        </w:tabs>
        <w:contextualSpacing/>
        <w:jc w:val="both"/>
        <w:rPr>
          <w:rFonts w:ascii="Times New Roman" w:hAnsi="Times New Roman" w:cs="Times New Roman"/>
          <w:sz w:val="24"/>
          <w:szCs w:val="24"/>
        </w:rPr>
      </w:pPr>
    </w:p>
    <w:p w:rsidR="00B72C5A" w:rsidRPr="00FB3BBC" w:rsidRDefault="00B72C5A" w:rsidP="00FB3BBC">
      <w:pPr>
        <w:tabs>
          <w:tab w:val="left" w:pos="1276"/>
        </w:tabs>
        <w:ind w:left="709"/>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Исчерпывающий перечень документов, необходимых для предоставления Услуги</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 xml:space="preserve">Исчерпывающий </w:t>
      </w:r>
      <w:r w:rsidRPr="00FB3BBC">
        <w:rPr>
          <w:rFonts w:ascii="Times New Roman" w:hAnsi="Times New Roman" w:cs="Times New Roman"/>
          <w:color w:val="000000"/>
          <w:sz w:val="24"/>
          <w:szCs w:val="24"/>
          <w:highlight w:val="white"/>
        </w:rPr>
        <w:t xml:space="preserve">перечень документов, необходимых в соответствии с </w:t>
      </w:r>
      <w:r w:rsidRPr="00FB3BBC">
        <w:rPr>
          <w:rFonts w:ascii="Times New Roman" w:hAnsi="Times New Roman" w:cs="Times New Roman"/>
          <w:color w:val="000000"/>
          <w:sz w:val="24"/>
          <w:szCs w:val="24"/>
        </w:rPr>
        <w:t xml:space="preserve">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w:t>
      </w:r>
      <w:r w:rsidRPr="00FB3BBC">
        <w:rPr>
          <w:rFonts w:ascii="Times New Roman" w:hAnsi="Times New Roman" w:cs="Times New Roman"/>
          <w:color w:val="000000"/>
          <w:sz w:val="24"/>
          <w:szCs w:val="24"/>
        </w:rPr>
        <w:lastRenderedPageBreak/>
        <w:t>инициативе, так как они подлежат предоставлению в рамках межв</w:t>
      </w:r>
      <w:r w:rsidRPr="00FB3BBC">
        <w:rPr>
          <w:rFonts w:ascii="Times New Roman" w:hAnsi="Times New Roman" w:cs="Times New Roman"/>
          <w:color w:val="000000"/>
          <w:sz w:val="24"/>
          <w:szCs w:val="24"/>
        </w:rPr>
        <w:t>е</w:t>
      </w:r>
      <w:r w:rsidRPr="00FB3BBC">
        <w:rPr>
          <w:rFonts w:ascii="Times New Roman" w:hAnsi="Times New Roman" w:cs="Times New Roman"/>
          <w:color w:val="000000"/>
          <w:sz w:val="24"/>
          <w:szCs w:val="24"/>
        </w:rPr>
        <w:t>домственного информационного взаимодействия, приведены в таблице 2, содерж</w:t>
      </w:r>
      <w:r w:rsidRPr="00FB3BBC">
        <w:rPr>
          <w:rFonts w:ascii="Times New Roman" w:hAnsi="Times New Roman" w:cs="Times New Roman"/>
          <w:color w:val="000000"/>
          <w:sz w:val="24"/>
          <w:szCs w:val="24"/>
        </w:rPr>
        <w:t>а</w:t>
      </w:r>
      <w:r w:rsidRPr="00FB3BBC">
        <w:rPr>
          <w:rFonts w:ascii="Times New Roman" w:hAnsi="Times New Roman" w:cs="Times New Roman"/>
          <w:color w:val="000000"/>
          <w:sz w:val="24"/>
          <w:szCs w:val="24"/>
        </w:rPr>
        <w:t>щейся в приложении к настоящему Административному регламенту</w:t>
      </w:r>
      <w:r w:rsidRPr="00FB3BBC">
        <w:rPr>
          <w:rFonts w:ascii="Times New Roman" w:hAnsi="Times New Roman" w:cs="Times New Roman"/>
          <w:sz w:val="24"/>
          <w:szCs w:val="24"/>
        </w:rPr>
        <w:t>.</w:t>
      </w:r>
      <w:proofErr w:type="gramEnd"/>
    </w:p>
    <w:p w:rsidR="00B72C5A" w:rsidRPr="00FB3BBC" w:rsidRDefault="00B72C5A" w:rsidP="00FB3BBC">
      <w:pPr>
        <w:tabs>
          <w:tab w:val="left" w:pos="1276"/>
        </w:tabs>
        <w:ind w:firstLine="709"/>
        <w:contextualSpacing/>
        <w:jc w:val="both"/>
        <w:rPr>
          <w:rFonts w:ascii="Times New Roman" w:hAnsi="Times New Roman" w:cs="Times New Roman"/>
          <w:sz w:val="24"/>
          <w:szCs w:val="24"/>
        </w:rPr>
      </w:pPr>
      <w:r w:rsidRPr="00FB3BBC">
        <w:rPr>
          <w:rFonts w:ascii="Times New Roman" w:hAnsi="Times New Roman" w:cs="Times New Roman"/>
          <w:sz w:val="24"/>
          <w:szCs w:val="24"/>
        </w:rPr>
        <w:t>Сведения о формах заявлений о предоставлении Услуги и документов, нео</w:t>
      </w:r>
      <w:r w:rsidRPr="00FB3BBC">
        <w:rPr>
          <w:rFonts w:ascii="Times New Roman" w:hAnsi="Times New Roman" w:cs="Times New Roman"/>
          <w:sz w:val="24"/>
          <w:szCs w:val="24"/>
        </w:rPr>
        <w:t>б</w:t>
      </w:r>
      <w:r w:rsidRPr="00FB3BBC">
        <w:rPr>
          <w:rFonts w:ascii="Times New Roman" w:hAnsi="Times New Roman" w:cs="Times New Roman"/>
          <w:sz w:val="24"/>
          <w:szCs w:val="24"/>
        </w:rPr>
        <w:t>ходимых для предоставления Услуги, приведены в приложении к настоящему А</w:t>
      </w:r>
      <w:r w:rsidRPr="00FB3BBC">
        <w:rPr>
          <w:rFonts w:ascii="Times New Roman" w:hAnsi="Times New Roman" w:cs="Times New Roman"/>
          <w:sz w:val="24"/>
          <w:szCs w:val="24"/>
        </w:rPr>
        <w:t>д</w:t>
      </w:r>
      <w:r w:rsidRPr="00FB3BBC">
        <w:rPr>
          <w:rFonts w:ascii="Times New Roman" w:hAnsi="Times New Roman" w:cs="Times New Roman"/>
          <w:sz w:val="24"/>
          <w:szCs w:val="24"/>
        </w:rPr>
        <w:t>министративному регламенту.</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Исчерпывающий перечень оснований </w:t>
      </w:r>
      <w:r w:rsidRPr="00FB3BBC">
        <w:rPr>
          <w:rFonts w:ascii="Times New Roman" w:hAnsi="Times New Roman" w:cs="Times New Roman"/>
          <w:b/>
          <w:bCs/>
          <w:color w:val="000000"/>
          <w:sz w:val="24"/>
          <w:szCs w:val="24"/>
          <w:highlight w:val="white"/>
        </w:rPr>
        <w:t>для отказа в приеме заявления о пред</w:t>
      </w:r>
      <w:r w:rsidRPr="00FB3BBC">
        <w:rPr>
          <w:rFonts w:ascii="Times New Roman" w:hAnsi="Times New Roman" w:cs="Times New Roman"/>
          <w:b/>
          <w:bCs/>
          <w:color w:val="000000"/>
          <w:sz w:val="24"/>
          <w:szCs w:val="24"/>
          <w:highlight w:val="white"/>
        </w:rPr>
        <w:t>о</w:t>
      </w:r>
      <w:r w:rsidRPr="00FB3BBC">
        <w:rPr>
          <w:rFonts w:ascii="Times New Roman" w:hAnsi="Times New Roman" w:cs="Times New Roman"/>
          <w:b/>
          <w:bCs/>
          <w:color w:val="000000"/>
          <w:sz w:val="24"/>
          <w:szCs w:val="24"/>
          <w:highlight w:val="white"/>
        </w:rPr>
        <w:t>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B72C5A" w:rsidRPr="00FB3BBC" w:rsidRDefault="00B72C5A" w:rsidP="00FB3BBC">
      <w:pPr>
        <w:numPr>
          <w:ilvl w:val="0"/>
          <w:numId w:val="3"/>
        </w:numPr>
        <w:spacing w:after="0"/>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 а) </w:t>
      </w:r>
      <w:proofErr w:type="spellStart"/>
      <w:r w:rsidRPr="00FB3BBC">
        <w:rPr>
          <w:rFonts w:ascii="Times New Roman" w:hAnsi="Times New Roman" w:cs="Times New Roman"/>
          <w:sz w:val="24"/>
          <w:szCs w:val="24"/>
          <w:lang w:eastAsia="ru-RU"/>
        </w:rPr>
        <w:t>неустановление</w:t>
      </w:r>
      <w:proofErr w:type="spellEnd"/>
      <w:r w:rsidRPr="00FB3BBC">
        <w:rPr>
          <w:rFonts w:ascii="Times New Roman" w:hAnsi="Times New Roman" w:cs="Times New Roman"/>
          <w:sz w:val="24"/>
          <w:szCs w:val="24"/>
          <w:lang w:eastAsia="ru-RU"/>
        </w:rPr>
        <w:t xml:space="preserve"> личности лица, обратившегося за оказанием услуги, при очном обращении в МФЦ или Орган местного самоуправления:</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 </w:t>
      </w:r>
      <w:proofErr w:type="spellStart"/>
      <w:r w:rsidRPr="00FB3BBC">
        <w:rPr>
          <w:rFonts w:ascii="Times New Roman" w:hAnsi="Times New Roman" w:cs="Times New Roman"/>
          <w:sz w:val="24"/>
          <w:szCs w:val="24"/>
          <w:lang w:eastAsia="ru-RU"/>
        </w:rPr>
        <w:t>непредъявление</w:t>
      </w:r>
      <w:proofErr w:type="spellEnd"/>
      <w:r w:rsidRPr="00FB3BBC">
        <w:rPr>
          <w:rFonts w:ascii="Times New Roman" w:hAnsi="Times New Roman" w:cs="Times New Roman"/>
          <w:sz w:val="24"/>
          <w:szCs w:val="24"/>
          <w:lang w:eastAsia="ru-RU"/>
        </w:rPr>
        <w:t xml:space="preserve"> документа, удостоверяющего его личность (отказ пред</w:t>
      </w:r>
      <w:r w:rsidRPr="00FB3BBC">
        <w:rPr>
          <w:rFonts w:ascii="Times New Roman" w:hAnsi="Times New Roman" w:cs="Times New Roman"/>
          <w:sz w:val="24"/>
          <w:szCs w:val="24"/>
          <w:lang w:eastAsia="ru-RU"/>
        </w:rPr>
        <w:t>ъ</w:t>
      </w:r>
      <w:r w:rsidRPr="00FB3BBC">
        <w:rPr>
          <w:rFonts w:ascii="Times New Roman" w:hAnsi="Times New Roman" w:cs="Times New Roman"/>
          <w:sz w:val="24"/>
          <w:szCs w:val="24"/>
          <w:lang w:eastAsia="ru-RU"/>
        </w:rPr>
        <w:t>явить документ),</w:t>
      </w:r>
    </w:p>
    <w:p w:rsidR="00B72C5A" w:rsidRPr="00FB3BBC" w:rsidRDefault="00B72C5A" w:rsidP="00FB3BBC">
      <w:pPr>
        <w:tabs>
          <w:tab w:val="left" w:pos="1021"/>
        </w:tabs>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предъявление документа, удостоверяющего личность, с истекшим сроком действия,</w:t>
      </w:r>
    </w:p>
    <w:p w:rsidR="00B72C5A" w:rsidRPr="00FB3BBC" w:rsidRDefault="00B72C5A" w:rsidP="00FB3BBC">
      <w:pPr>
        <w:tabs>
          <w:tab w:val="left" w:pos="1021"/>
        </w:tabs>
        <w:ind w:firstLine="709"/>
        <w:jc w:val="both"/>
        <w:rPr>
          <w:rFonts w:ascii="Times New Roman" w:hAnsi="Times New Roman" w:cs="Times New Roman"/>
          <w:sz w:val="24"/>
          <w:szCs w:val="24"/>
        </w:rPr>
      </w:pPr>
      <w:proofErr w:type="gramStart"/>
      <w:r w:rsidRPr="00FB3BBC">
        <w:rPr>
          <w:rFonts w:ascii="Times New Roman" w:hAnsi="Times New Roman" w:cs="Times New Roman"/>
          <w:sz w:val="24"/>
          <w:szCs w:val="24"/>
          <w:lang w:eastAsia="ru-RU"/>
        </w:rPr>
        <w:t xml:space="preserve">– </w:t>
      </w:r>
      <w:proofErr w:type="spellStart"/>
      <w:r w:rsidRPr="00FB3BBC">
        <w:rPr>
          <w:rFonts w:ascii="Times New Roman" w:hAnsi="Times New Roman" w:cs="Times New Roman"/>
          <w:sz w:val="24"/>
          <w:szCs w:val="24"/>
          <w:lang w:eastAsia="ru-RU"/>
        </w:rPr>
        <w:t>неустановление</w:t>
      </w:r>
      <w:proofErr w:type="spellEnd"/>
      <w:r w:rsidRPr="00FB3BBC">
        <w:rPr>
          <w:rFonts w:ascii="Times New Roman" w:hAnsi="Times New Roman" w:cs="Times New Roman"/>
          <w:sz w:val="24"/>
          <w:szCs w:val="24"/>
          <w:lang w:eastAsia="ru-RU"/>
        </w:rPr>
        <w:t xml:space="preserve"> личности посредством идентификации и аутентификации в Органе местного самоуправления, предоставляющем услугу (при наличии технич</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ской возможности), или в МФЦ (при наличии технической возможности) с испол</w:t>
      </w:r>
      <w:r w:rsidRPr="00FB3BBC">
        <w:rPr>
          <w:rFonts w:ascii="Times New Roman" w:hAnsi="Times New Roman" w:cs="Times New Roman"/>
          <w:sz w:val="24"/>
          <w:szCs w:val="24"/>
          <w:lang w:eastAsia="ru-RU"/>
        </w:rPr>
        <w:t>ь</w:t>
      </w:r>
      <w:r w:rsidRPr="00FB3BBC">
        <w:rPr>
          <w:rFonts w:ascii="Times New Roman" w:hAnsi="Times New Roman" w:cs="Times New Roman"/>
          <w:sz w:val="24"/>
          <w:szCs w:val="24"/>
          <w:lang w:eastAsia="ru-RU"/>
        </w:rPr>
        <w:t>зованием информационных технологий, предусмотренных статьями 9, 10 и 14 Ф</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дерального закона от 29 декабря 2022 г. № 572-ФЗ «Об осуществлении идентифик</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ции и (или) аутентификации физических лиц с использованием биометрических персональных данных, о внесении изменений в отдельные законодательные</w:t>
      </w:r>
      <w:proofErr w:type="gramEnd"/>
      <w:r w:rsidRPr="00FB3BBC">
        <w:rPr>
          <w:rFonts w:ascii="Times New Roman" w:hAnsi="Times New Roman" w:cs="Times New Roman"/>
          <w:sz w:val="24"/>
          <w:szCs w:val="24"/>
          <w:lang w:eastAsia="ru-RU"/>
        </w:rPr>
        <w:t xml:space="preserve"> акты Российской Федерации и признании </w:t>
      </w:r>
      <w:proofErr w:type="gramStart"/>
      <w:r w:rsidRPr="00FB3BBC">
        <w:rPr>
          <w:rFonts w:ascii="Times New Roman" w:hAnsi="Times New Roman" w:cs="Times New Roman"/>
          <w:sz w:val="24"/>
          <w:szCs w:val="24"/>
          <w:lang w:eastAsia="ru-RU"/>
        </w:rPr>
        <w:t>утратившими</w:t>
      </w:r>
      <w:proofErr w:type="gramEnd"/>
      <w:r w:rsidRPr="00FB3BBC">
        <w:rPr>
          <w:rFonts w:ascii="Times New Roman" w:hAnsi="Times New Roman" w:cs="Times New Roman"/>
          <w:sz w:val="24"/>
          <w:szCs w:val="24"/>
          <w:lang w:eastAsia="ru-RU"/>
        </w:rPr>
        <w:t xml:space="preserve"> силу отдельных положений зак</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нодательных актов Российской Федерации»;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б) в документах не заполнены все необходимые реквизиты, есть подчистки, приписки, зачеркнутые слова и иные неоговоренные исправления, документы им</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ют повреждения, наличие которых не позволяет однозначно истолковать их соде</w:t>
      </w:r>
      <w:r w:rsidRPr="00FB3BBC">
        <w:rPr>
          <w:rFonts w:ascii="Times New Roman" w:hAnsi="Times New Roman" w:cs="Times New Roman"/>
          <w:sz w:val="24"/>
          <w:szCs w:val="24"/>
          <w:lang w:eastAsia="ru-RU"/>
        </w:rPr>
        <w:t>р</w:t>
      </w:r>
      <w:r w:rsidRPr="00FB3BBC">
        <w:rPr>
          <w:rFonts w:ascii="Times New Roman" w:hAnsi="Times New Roman" w:cs="Times New Roman"/>
          <w:sz w:val="24"/>
          <w:szCs w:val="24"/>
          <w:lang w:eastAsia="ru-RU"/>
        </w:rPr>
        <w:t>жание;</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в) заявление о предоставлении Услуги подано в  Орган местного самоупра</w:t>
      </w:r>
      <w:r w:rsidRPr="00FB3BBC">
        <w:rPr>
          <w:rFonts w:ascii="Times New Roman" w:hAnsi="Times New Roman" w:cs="Times New Roman"/>
          <w:sz w:val="24"/>
          <w:szCs w:val="24"/>
          <w:lang w:eastAsia="ru-RU"/>
        </w:rPr>
        <w:t>в</w:t>
      </w:r>
      <w:r w:rsidRPr="00FB3BBC">
        <w:rPr>
          <w:rFonts w:ascii="Times New Roman" w:hAnsi="Times New Roman" w:cs="Times New Roman"/>
          <w:sz w:val="24"/>
          <w:szCs w:val="24"/>
          <w:lang w:eastAsia="ru-RU"/>
        </w:rPr>
        <w:t>ления, в полномочия которого не входит предоставление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г) заявление о предоставлении Услуги подано лицом, не имеющим полном</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чий представлять интересы заявителя;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д) отсутствие в заявлении о предоставлении Услуги контактных данных з</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явителя, почтового адреса.</w:t>
      </w:r>
    </w:p>
    <w:p w:rsidR="00B72C5A" w:rsidRPr="00FB3BBC" w:rsidRDefault="00B72C5A" w:rsidP="00FB3BBC">
      <w:pPr>
        <w:numPr>
          <w:ilvl w:val="0"/>
          <w:numId w:val="3"/>
        </w:numPr>
        <w:spacing w:after="0"/>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highlight w:val="white"/>
        </w:rPr>
        <w:t>Основания для приостановления предоставления Услуги законодател</w:t>
      </w:r>
      <w:r w:rsidRPr="00FB3BBC">
        <w:rPr>
          <w:rFonts w:ascii="Times New Roman" w:hAnsi="Times New Roman" w:cs="Times New Roman"/>
          <w:sz w:val="24"/>
          <w:szCs w:val="24"/>
          <w:highlight w:val="white"/>
        </w:rPr>
        <w:t>ь</w:t>
      </w:r>
      <w:r w:rsidRPr="00FB3BBC">
        <w:rPr>
          <w:rFonts w:ascii="Times New Roman" w:hAnsi="Times New Roman" w:cs="Times New Roman"/>
          <w:sz w:val="24"/>
          <w:szCs w:val="24"/>
          <w:highlight w:val="white"/>
        </w:rPr>
        <w:t>ством Российской Федерации не предусмотрены</w:t>
      </w:r>
      <w:r w:rsidRPr="00FB3BBC">
        <w:rPr>
          <w:rFonts w:ascii="Times New Roman" w:hAnsi="Times New Roman" w:cs="Times New Roman"/>
          <w:sz w:val="24"/>
          <w:szCs w:val="24"/>
        </w:rPr>
        <w:t>.</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Исчерпывающий перечень оснований для отказа в предоставлении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а) отсутствие места, на которое подано заявление о заключении договора на размещение объекта, в схеме размещения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б) по адресу, указанному в заявлении о предоставлении Услуги, принято р</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 xml:space="preserve">шение о заключении договора на размещение нестационарного торгового объекта с иным заявителем;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lastRenderedPageBreak/>
        <w:t xml:space="preserve">в) обременение места в схеме размещения нестационарного торгового объекта правами третьих лиц;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г) несоответствие информации, содержащейся в заявлении на заключение д</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говора на размещение нестационарного торгового объекта (тип, специализация, м</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 xml:space="preserve">стоположение или площадь объекта, категория заявителя), требованиям к данному месту, установленным схемой размещения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д) наличие в заявлении о предоставлении Услуги или представленных док</w:t>
      </w:r>
      <w:r w:rsidRPr="00FB3BBC">
        <w:rPr>
          <w:rFonts w:ascii="Times New Roman" w:hAnsi="Times New Roman" w:cs="Times New Roman"/>
          <w:sz w:val="24"/>
          <w:szCs w:val="24"/>
          <w:lang w:eastAsia="ru-RU"/>
        </w:rPr>
        <w:t>у</w:t>
      </w:r>
      <w:r w:rsidRPr="00FB3BBC">
        <w:rPr>
          <w:rFonts w:ascii="Times New Roman" w:hAnsi="Times New Roman" w:cs="Times New Roman"/>
          <w:sz w:val="24"/>
          <w:szCs w:val="24"/>
          <w:lang w:eastAsia="ru-RU"/>
        </w:rPr>
        <w:t>ментах недостоверной, неточной информации, представление неполного пакета д</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кументов или представление пакета документов по истечении установленных ср</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ков; </w:t>
      </w:r>
    </w:p>
    <w:p w:rsidR="00B72C5A" w:rsidRPr="00FB3BBC" w:rsidRDefault="00B72C5A" w:rsidP="00FB3BBC">
      <w:pPr>
        <w:pStyle w:val="a9"/>
        <w:ind w:firstLine="709"/>
        <w:jc w:val="both"/>
        <w:rPr>
          <w:rFonts w:ascii="Times New Roman" w:hAnsi="Times New Roman" w:cs="Times New Roman"/>
          <w:sz w:val="24"/>
          <w:szCs w:val="24"/>
        </w:rPr>
      </w:pPr>
      <w:proofErr w:type="gramStart"/>
      <w:r w:rsidRPr="00FB3BBC">
        <w:rPr>
          <w:rFonts w:ascii="Times New Roman" w:hAnsi="Times New Roman" w:cs="Times New Roman"/>
          <w:sz w:val="24"/>
          <w:szCs w:val="24"/>
          <w:lang w:eastAsia="ru-RU"/>
        </w:rPr>
        <w:t>е) несоответствие заявителя категориям субъектов предпринимательской де</w:t>
      </w:r>
      <w:r w:rsidRPr="00FB3BBC">
        <w:rPr>
          <w:rFonts w:ascii="Times New Roman" w:hAnsi="Times New Roman" w:cs="Times New Roman"/>
          <w:sz w:val="24"/>
          <w:szCs w:val="24"/>
          <w:lang w:eastAsia="ru-RU"/>
        </w:rPr>
        <w:t>я</w:t>
      </w:r>
      <w:r w:rsidRPr="00FB3BBC">
        <w:rPr>
          <w:rFonts w:ascii="Times New Roman" w:hAnsi="Times New Roman" w:cs="Times New Roman"/>
          <w:sz w:val="24"/>
          <w:szCs w:val="24"/>
          <w:lang w:eastAsia="ru-RU"/>
        </w:rPr>
        <w:t xml:space="preserve">тельности, указанным в настоящем административном регламенте, имеющих право на заключение договора на размещение нестационарного торгового объекта; </w:t>
      </w:r>
      <w:proofErr w:type="gramEnd"/>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ж) наличие у заявителя задолженности по налогам и сборам; </w:t>
      </w:r>
    </w:p>
    <w:p w:rsidR="00B72C5A" w:rsidRPr="00FB3BBC" w:rsidRDefault="00B72C5A" w:rsidP="00FB3BBC">
      <w:pPr>
        <w:pStyle w:val="a9"/>
        <w:ind w:firstLine="709"/>
        <w:jc w:val="both"/>
        <w:rPr>
          <w:rFonts w:ascii="Times New Roman" w:hAnsi="Times New Roman" w:cs="Times New Roman"/>
          <w:sz w:val="24"/>
          <w:szCs w:val="24"/>
        </w:rPr>
      </w:pPr>
      <w:proofErr w:type="gramStart"/>
      <w:r w:rsidRPr="00FB3BBC">
        <w:rPr>
          <w:rFonts w:ascii="Times New Roman" w:hAnsi="Times New Roman" w:cs="Times New Roman"/>
          <w:sz w:val="24"/>
          <w:szCs w:val="24"/>
          <w:lang w:eastAsia="ru-RU"/>
        </w:rPr>
        <w:t>з) несоответствие нестационарного торгового объекта (тип, специализация или площадь объекта) требованиям, установленным схемой размещения нестационарн</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го торгового объекта к заявленному месту); </w:t>
      </w:r>
      <w:proofErr w:type="gramEnd"/>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и) установление уполномоченным органом в отношении хозяйствующего субъекта факта незаконной продажи в торговом объекте товаров, свободная реал</w:t>
      </w:r>
      <w:r w:rsidRPr="00FB3BBC">
        <w:rPr>
          <w:rFonts w:ascii="Times New Roman" w:hAnsi="Times New Roman" w:cs="Times New Roman"/>
          <w:sz w:val="24"/>
          <w:szCs w:val="24"/>
          <w:lang w:eastAsia="ru-RU"/>
        </w:rPr>
        <w:t>и</w:t>
      </w:r>
      <w:r w:rsidRPr="00FB3BBC">
        <w:rPr>
          <w:rFonts w:ascii="Times New Roman" w:hAnsi="Times New Roman" w:cs="Times New Roman"/>
          <w:sz w:val="24"/>
          <w:szCs w:val="24"/>
          <w:lang w:eastAsia="ru-RU"/>
        </w:rPr>
        <w:t xml:space="preserve">зация которых запрещена или ограничена законодательством;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к) 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проведении обследования соответствия установленного объекта требованиям дог</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вора на размещение нестационарного торгового объекта;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 xml:space="preserve">л) </w:t>
      </w:r>
      <w:proofErr w:type="gramStart"/>
      <w:r w:rsidRPr="00FB3BBC">
        <w:rPr>
          <w:rFonts w:ascii="Times New Roman" w:hAnsi="Times New Roman" w:cs="Times New Roman"/>
          <w:sz w:val="24"/>
          <w:szCs w:val="24"/>
          <w:lang w:eastAsia="ru-RU"/>
        </w:rPr>
        <w:t>несоответствие</w:t>
      </w:r>
      <w:proofErr w:type="gramEnd"/>
      <w:r w:rsidRPr="00FB3BBC">
        <w:rPr>
          <w:rFonts w:ascii="Times New Roman" w:hAnsi="Times New Roman" w:cs="Times New Roman"/>
          <w:sz w:val="24"/>
          <w:szCs w:val="24"/>
          <w:lang w:eastAsia="ru-RU"/>
        </w:rPr>
        <w:t xml:space="preserve"> требованиям градостроительного законодательства, вкл</w:t>
      </w:r>
      <w:r w:rsidRPr="00FB3BBC">
        <w:rPr>
          <w:rFonts w:ascii="Times New Roman" w:hAnsi="Times New Roman" w:cs="Times New Roman"/>
          <w:sz w:val="24"/>
          <w:szCs w:val="24"/>
          <w:lang w:eastAsia="ru-RU"/>
        </w:rPr>
        <w:t>ю</w:t>
      </w:r>
      <w:r w:rsidRPr="00FB3BBC">
        <w:rPr>
          <w:rFonts w:ascii="Times New Roman" w:hAnsi="Times New Roman" w:cs="Times New Roman"/>
          <w:sz w:val="24"/>
          <w:szCs w:val="24"/>
          <w:lang w:eastAsia="ru-RU"/>
        </w:rPr>
        <w:t>чая требования СНиПов, в части минимальных расстояний между зданиями, стро</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ниями, сооружениями и возможности размещения на заявленном месте, требован</w:t>
      </w:r>
      <w:r w:rsidRPr="00FB3BBC">
        <w:rPr>
          <w:rFonts w:ascii="Times New Roman" w:hAnsi="Times New Roman" w:cs="Times New Roman"/>
          <w:sz w:val="24"/>
          <w:szCs w:val="24"/>
          <w:lang w:eastAsia="ru-RU"/>
        </w:rPr>
        <w:t>и</w:t>
      </w:r>
      <w:r w:rsidRPr="00FB3BBC">
        <w:rPr>
          <w:rFonts w:ascii="Times New Roman" w:hAnsi="Times New Roman" w:cs="Times New Roman"/>
          <w:sz w:val="24"/>
          <w:szCs w:val="24"/>
          <w:lang w:eastAsia="ru-RU"/>
        </w:rPr>
        <w:t>ям технических регламентов о соблюдении противопожарных требований, требов</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ний обеспечения конструктивной надежности и безопасности зданий, строений, с</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 xml:space="preserve">оружений и их частей; </w:t>
      </w:r>
    </w:p>
    <w:p w:rsidR="00B72C5A" w:rsidRPr="00FB3BBC" w:rsidRDefault="00B72C5A" w:rsidP="00FB3BBC">
      <w:pPr>
        <w:pStyle w:val="a9"/>
        <w:ind w:firstLine="709"/>
        <w:jc w:val="both"/>
        <w:rPr>
          <w:rFonts w:ascii="Times New Roman" w:hAnsi="Times New Roman" w:cs="Times New Roman"/>
          <w:sz w:val="24"/>
          <w:szCs w:val="24"/>
        </w:rPr>
      </w:pPr>
      <w:r w:rsidRPr="00FB3BBC">
        <w:rPr>
          <w:rFonts w:ascii="Times New Roman" w:hAnsi="Times New Roman" w:cs="Times New Roman"/>
          <w:sz w:val="24"/>
          <w:szCs w:val="24"/>
          <w:lang w:eastAsia="ru-RU"/>
        </w:rPr>
        <w:t>м) функционирование нестационарного торгового объекта по указанному в з</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 xml:space="preserve">явлении </w:t>
      </w:r>
      <w:r w:rsidRPr="00FB3BBC">
        <w:rPr>
          <w:rFonts w:ascii="Times New Roman" w:hAnsi="Times New Roman" w:cs="Times New Roman"/>
          <w:sz w:val="24"/>
          <w:szCs w:val="24"/>
          <w:highlight w:val="white"/>
          <w:lang w:eastAsia="ru-RU"/>
        </w:rPr>
        <w:t xml:space="preserve">о предоставлении Услуги </w:t>
      </w:r>
      <w:r w:rsidRPr="00FB3BBC">
        <w:rPr>
          <w:rFonts w:ascii="Times New Roman" w:hAnsi="Times New Roman" w:cs="Times New Roman"/>
          <w:sz w:val="24"/>
          <w:szCs w:val="24"/>
          <w:lang w:eastAsia="ru-RU"/>
        </w:rPr>
        <w:t>режиму работы может привести к нарушению п</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коя граждан и тишины в ночное время;</w:t>
      </w:r>
    </w:p>
    <w:p w:rsidR="00B72C5A" w:rsidRPr="00FB3BBC" w:rsidRDefault="00B72C5A" w:rsidP="00FB3BBC">
      <w:pPr>
        <w:pStyle w:val="a9"/>
        <w:ind w:firstLine="709"/>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н) несоответствие местоположения объекта на копии с топографической карты земельного участка в масштабе 1:500. </w:t>
      </w: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sz w:val="24"/>
          <w:szCs w:val="24"/>
        </w:rPr>
      </w:pPr>
      <w:r w:rsidRPr="00FB3BBC">
        <w:rPr>
          <w:rFonts w:ascii="Times New Roman" w:hAnsi="Times New Roman" w:cs="Times New Roman"/>
          <w:color w:val="000000" w:themeColor="text1"/>
          <w:sz w:val="24"/>
          <w:szCs w:val="24"/>
          <w:highlight w:val="white"/>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r w:rsidRPr="00FB3BBC">
        <w:rPr>
          <w:rFonts w:ascii="Times New Roman" w:hAnsi="Times New Roman" w:cs="Times New Roman"/>
          <w:color w:val="000000" w:themeColor="text1"/>
          <w:sz w:val="24"/>
          <w:szCs w:val="24"/>
        </w:rPr>
        <w:t>.</w:t>
      </w:r>
    </w:p>
    <w:p w:rsidR="00B72C5A" w:rsidRPr="00FB3BBC" w:rsidRDefault="00B72C5A" w:rsidP="00FB3BBC">
      <w:pPr>
        <w:spacing w:after="160"/>
        <w:ind w:left="709"/>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0"/>
        <w:rPr>
          <w:rFonts w:ascii="Times New Roman" w:hAnsi="Times New Roman" w:cs="Times New Roman"/>
          <w:b/>
          <w:bCs/>
          <w:sz w:val="24"/>
          <w:szCs w:val="24"/>
          <w:lang w:eastAsia="ru-RU"/>
        </w:rPr>
      </w:pPr>
      <w:r w:rsidRPr="00FB3BBC">
        <w:rPr>
          <w:rFonts w:ascii="Times New Roman" w:hAnsi="Times New Roman" w:cs="Times New Roman"/>
          <w:b/>
          <w:bCs/>
          <w:sz w:val="24"/>
          <w:szCs w:val="24"/>
          <w:lang w:val="en-US" w:eastAsia="ru-RU"/>
        </w:rPr>
        <w:lastRenderedPageBreak/>
        <w:t>III</w:t>
      </w:r>
      <w:r w:rsidRPr="00FB3BBC">
        <w:rPr>
          <w:rFonts w:ascii="Times New Roman" w:hAnsi="Times New Roman" w:cs="Times New Roman"/>
          <w:b/>
          <w:bCs/>
          <w:sz w:val="24"/>
          <w:szCs w:val="24"/>
          <w:lang w:eastAsia="ru-RU"/>
        </w:rPr>
        <w:t>. Состав, последовательность и сроки выполнения административных пр</w:t>
      </w:r>
      <w:r w:rsidRPr="00FB3BBC">
        <w:rPr>
          <w:rFonts w:ascii="Times New Roman" w:hAnsi="Times New Roman" w:cs="Times New Roman"/>
          <w:b/>
          <w:bCs/>
          <w:sz w:val="24"/>
          <w:szCs w:val="24"/>
          <w:lang w:eastAsia="ru-RU"/>
        </w:rPr>
        <w:t>о</w:t>
      </w:r>
      <w:r w:rsidRPr="00FB3BBC">
        <w:rPr>
          <w:rFonts w:ascii="Times New Roman" w:hAnsi="Times New Roman" w:cs="Times New Roman"/>
          <w:b/>
          <w:bCs/>
          <w:sz w:val="24"/>
          <w:szCs w:val="24"/>
          <w:lang w:eastAsia="ru-RU"/>
        </w:rPr>
        <w:t>цедур</w:t>
      </w:r>
    </w:p>
    <w:p w:rsidR="00B72C5A" w:rsidRPr="00FB3BBC" w:rsidRDefault="00B72C5A" w:rsidP="00FB3BBC">
      <w:pPr>
        <w:keepNext/>
        <w:keepLines/>
        <w:spacing w:before="480" w:after="240"/>
        <w:jc w:val="center"/>
        <w:outlineLvl w:val="1"/>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Перечень осуществляемых при предоставлении Услуги административных процедур</w:t>
      </w:r>
    </w:p>
    <w:p w:rsidR="00B72C5A" w:rsidRPr="00FB3BBC" w:rsidRDefault="00B72C5A" w:rsidP="00FB3BBC">
      <w:pPr>
        <w:numPr>
          <w:ilvl w:val="0"/>
          <w:numId w:val="3"/>
        </w:numPr>
        <w:spacing w:after="160"/>
        <w:ind w:firstLine="709"/>
        <w:contextualSpacing/>
        <w:jc w:val="both"/>
        <w:rPr>
          <w:rFonts w:ascii="Times New Roman" w:hAnsi="Times New Roman" w:cs="Times New Roman"/>
          <w:sz w:val="24"/>
          <w:szCs w:val="24"/>
          <w:lang w:eastAsia="ru-RU"/>
        </w:rPr>
      </w:pPr>
      <w:r w:rsidRPr="00FB3BBC">
        <w:rPr>
          <w:rFonts w:ascii="Times New Roman" w:hAnsi="Times New Roman" w:cs="Times New Roman"/>
          <w:sz w:val="24"/>
          <w:szCs w:val="24"/>
          <w:lang w:eastAsia="ru-RU"/>
        </w:rPr>
        <w:t xml:space="preserve"> При обращении заявителей за предоставлением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а) профилирование заявителя;</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б) прием заявления о предоставлении Услуги и документов и (или) информ</w:t>
      </w:r>
      <w:r w:rsidRPr="00FB3BBC">
        <w:rPr>
          <w:rFonts w:ascii="Times New Roman" w:hAnsi="Times New Roman" w:cs="Times New Roman"/>
          <w:sz w:val="24"/>
          <w:szCs w:val="24"/>
        </w:rPr>
        <w:t>а</w:t>
      </w:r>
      <w:r w:rsidRPr="00FB3BBC">
        <w:rPr>
          <w:rFonts w:ascii="Times New Roman" w:hAnsi="Times New Roman" w:cs="Times New Roman"/>
          <w:sz w:val="24"/>
          <w:szCs w:val="24"/>
        </w:rPr>
        <w:t>ции, необходимых для предоставления Услуги;</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в) межведомственное информационное взаимодействие;</w:t>
      </w:r>
    </w:p>
    <w:p w:rsidR="00B72C5A" w:rsidRPr="00FB3BBC" w:rsidRDefault="00B72C5A" w:rsidP="00FB3BBC">
      <w:pPr>
        <w:ind w:firstLine="709"/>
        <w:jc w:val="both"/>
        <w:rPr>
          <w:rFonts w:ascii="Times New Roman" w:hAnsi="Times New Roman" w:cs="Times New Roman"/>
          <w:sz w:val="24"/>
          <w:szCs w:val="24"/>
        </w:rPr>
      </w:pPr>
      <w:r w:rsidRPr="00FB3BBC">
        <w:rPr>
          <w:rFonts w:ascii="Times New Roman" w:hAnsi="Times New Roman" w:cs="Times New Roman"/>
          <w:sz w:val="24"/>
          <w:szCs w:val="24"/>
        </w:rPr>
        <w:t>г) принятие решения о предоставлении (об отказе в предоставлении) Услуги;</w:t>
      </w:r>
    </w:p>
    <w:p w:rsidR="00B72C5A" w:rsidRPr="00FB3BBC" w:rsidRDefault="00B72C5A" w:rsidP="00FB3BBC">
      <w:pPr>
        <w:tabs>
          <w:tab w:val="left" w:pos="1276"/>
        </w:tabs>
        <w:ind w:firstLine="709"/>
        <w:jc w:val="both"/>
        <w:rPr>
          <w:rFonts w:ascii="Times New Roman" w:hAnsi="Times New Roman" w:cs="Times New Roman"/>
          <w:sz w:val="24"/>
          <w:szCs w:val="24"/>
        </w:rPr>
      </w:pPr>
      <w:r w:rsidRPr="00FB3BBC">
        <w:rPr>
          <w:rFonts w:ascii="Times New Roman" w:hAnsi="Times New Roman" w:cs="Times New Roman"/>
          <w:sz w:val="24"/>
          <w:szCs w:val="24"/>
        </w:rPr>
        <w:t>д) предоставление результата Услуги.</w:t>
      </w:r>
    </w:p>
    <w:p w:rsidR="00B72C5A" w:rsidRPr="00FB3BBC" w:rsidRDefault="00B72C5A" w:rsidP="00FB3BBC">
      <w:pPr>
        <w:tabs>
          <w:tab w:val="left" w:pos="1276"/>
        </w:tabs>
        <w:spacing w:after="160"/>
        <w:ind w:firstLine="709"/>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w:t>
      </w:r>
      <w:r w:rsidRPr="00FB3BBC">
        <w:rPr>
          <w:rFonts w:ascii="Times New Roman" w:hAnsi="Times New Roman" w:cs="Times New Roman"/>
          <w:sz w:val="24"/>
          <w:szCs w:val="24"/>
          <w:lang w:eastAsia="ru-RU"/>
        </w:rPr>
        <w:t>е</w:t>
      </w:r>
      <w:r w:rsidRPr="00FB3BBC">
        <w:rPr>
          <w:rFonts w:ascii="Times New Roman" w:hAnsi="Times New Roman" w:cs="Times New Roman"/>
          <w:sz w:val="24"/>
          <w:szCs w:val="24"/>
          <w:lang w:eastAsia="ru-RU"/>
        </w:rPr>
        <w:t>бованиям законодательства Российской Федерации (за исключением требований, которые проверяются в рамках процедуры принятия решения о предоставлении (о</w:t>
      </w:r>
      <w:r w:rsidRPr="00FB3BBC">
        <w:rPr>
          <w:rFonts w:ascii="Times New Roman" w:hAnsi="Times New Roman" w:cs="Times New Roman"/>
          <w:sz w:val="24"/>
          <w:szCs w:val="24"/>
          <w:lang w:eastAsia="ru-RU"/>
        </w:rPr>
        <w:t>т</w:t>
      </w:r>
      <w:r w:rsidRPr="00FB3BBC">
        <w:rPr>
          <w:rFonts w:ascii="Times New Roman" w:hAnsi="Times New Roman" w:cs="Times New Roman"/>
          <w:sz w:val="24"/>
          <w:szCs w:val="24"/>
          <w:lang w:eastAsia="ru-RU"/>
        </w:rPr>
        <w:t>казе в предоставлении) Услуги, либо административная процедура, предполагающая осуществляемое после принятия решения о предоставлении Услуги</w:t>
      </w:r>
      <w:proofErr w:type="gramEnd"/>
      <w:r w:rsidRPr="00FB3BBC">
        <w:rPr>
          <w:rFonts w:ascii="Times New Roman" w:hAnsi="Times New Roman" w:cs="Times New Roman"/>
          <w:sz w:val="24"/>
          <w:szCs w:val="24"/>
          <w:lang w:eastAsia="ru-RU"/>
        </w:rPr>
        <w:t xml:space="preserve"> распределение в отношении заявителя ограниченного ресурса (в том числе земельных участков, р</w:t>
      </w:r>
      <w:r w:rsidRPr="00FB3BBC">
        <w:rPr>
          <w:rFonts w:ascii="Times New Roman" w:hAnsi="Times New Roman" w:cs="Times New Roman"/>
          <w:sz w:val="24"/>
          <w:szCs w:val="24"/>
          <w:lang w:eastAsia="ru-RU"/>
        </w:rPr>
        <w:t>а</w:t>
      </w:r>
      <w:r w:rsidRPr="00FB3BBC">
        <w:rPr>
          <w:rFonts w:ascii="Times New Roman" w:hAnsi="Times New Roman" w:cs="Times New Roman"/>
          <w:sz w:val="24"/>
          <w:szCs w:val="24"/>
          <w:lang w:eastAsia="ru-RU"/>
        </w:rPr>
        <w:t>диочастот, квот), либо административная процедура получения дополнительных сведений от заявителя, либо административная процедура приостановления пред</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ставления Услуги, повторение которой в рамках предоставления одной Услуги д</w:t>
      </w:r>
      <w:r w:rsidRPr="00FB3BBC">
        <w:rPr>
          <w:rFonts w:ascii="Times New Roman" w:hAnsi="Times New Roman" w:cs="Times New Roman"/>
          <w:sz w:val="24"/>
          <w:szCs w:val="24"/>
          <w:lang w:eastAsia="ru-RU"/>
        </w:rPr>
        <w:t>о</w:t>
      </w:r>
      <w:r w:rsidRPr="00FB3BBC">
        <w:rPr>
          <w:rFonts w:ascii="Times New Roman" w:hAnsi="Times New Roman" w:cs="Times New Roman"/>
          <w:sz w:val="24"/>
          <w:szCs w:val="24"/>
          <w:lang w:eastAsia="ru-RU"/>
        </w:rPr>
        <w:t>пускается 2 и более раза, не приводятся, поскольку не предусмотрены действующим законодательством.</w:t>
      </w:r>
    </w:p>
    <w:p w:rsidR="00B72C5A" w:rsidRPr="00FB3BBC" w:rsidRDefault="00B72C5A" w:rsidP="00FB3BBC">
      <w:pPr>
        <w:spacing w:after="160"/>
        <w:contextualSpacing/>
        <w:jc w:val="both"/>
        <w:rPr>
          <w:rFonts w:ascii="Times New Roman" w:hAnsi="Times New Roman" w:cs="Times New Roman"/>
          <w:sz w:val="24"/>
          <w:szCs w:val="24"/>
          <w:lang w:eastAsia="ru-RU"/>
        </w:rPr>
      </w:pPr>
    </w:p>
    <w:p w:rsidR="00B72C5A" w:rsidRPr="00FB3BBC" w:rsidRDefault="00B72C5A" w:rsidP="00FB3BBC">
      <w:pPr>
        <w:keepNext/>
        <w:keepLines/>
        <w:spacing w:before="480" w:after="240"/>
        <w:jc w:val="center"/>
        <w:outlineLvl w:val="0"/>
        <w:rPr>
          <w:rFonts w:ascii="Times New Roman" w:hAnsi="Times New Roman" w:cs="Times New Roman"/>
          <w:b/>
          <w:bCs/>
          <w:sz w:val="24"/>
          <w:szCs w:val="24"/>
          <w:lang w:eastAsia="ru-RU"/>
        </w:rPr>
      </w:pPr>
      <w:r w:rsidRPr="00FB3BBC">
        <w:rPr>
          <w:rFonts w:ascii="Times New Roman" w:hAnsi="Times New Roman" w:cs="Times New Roman"/>
          <w:b/>
          <w:bCs/>
          <w:sz w:val="24"/>
          <w:szCs w:val="24"/>
          <w:lang w:val="en-US" w:eastAsia="ru-RU"/>
        </w:rPr>
        <w:t>IV</w:t>
      </w:r>
      <w:r w:rsidRPr="00FB3BBC">
        <w:rPr>
          <w:rFonts w:ascii="Times New Roman" w:hAnsi="Times New Roman" w:cs="Times New Roman"/>
          <w:b/>
          <w:bCs/>
          <w:sz w:val="24"/>
          <w:szCs w:val="24"/>
          <w:lang w:eastAsia="ru-RU"/>
        </w:rPr>
        <w:t>. Способы информирования заявителя об изменении статуса рассмотрения заявления о предоставлении Услуги</w:t>
      </w:r>
    </w:p>
    <w:p w:rsidR="00B72C5A" w:rsidRPr="00FB3BBC" w:rsidRDefault="00B72C5A" w:rsidP="00FB3BBC">
      <w:pPr>
        <w:rPr>
          <w:rFonts w:ascii="Times New Roman" w:hAnsi="Times New Roman" w:cs="Times New Roman"/>
          <w:sz w:val="24"/>
          <w:szCs w:val="24"/>
          <w:lang w:eastAsia="ru-RU"/>
        </w:rPr>
      </w:pPr>
    </w:p>
    <w:p w:rsidR="00B72C5A" w:rsidRPr="00FB3BBC" w:rsidRDefault="00B72C5A" w:rsidP="00FB3BBC">
      <w:pPr>
        <w:numPr>
          <w:ilvl w:val="0"/>
          <w:numId w:val="3"/>
        </w:numPr>
        <w:tabs>
          <w:tab w:val="clear" w:pos="1134"/>
          <w:tab w:val="left" w:pos="1276"/>
        </w:tabs>
        <w:spacing w:after="0"/>
        <w:ind w:firstLine="709"/>
        <w:contextualSpacing/>
        <w:jc w:val="both"/>
        <w:rPr>
          <w:rFonts w:ascii="Times New Roman" w:hAnsi="Times New Roman" w:cs="Times New Roman"/>
          <w:bCs/>
          <w:sz w:val="24"/>
          <w:szCs w:val="24"/>
        </w:rPr>
      </w:pPr>
      <w:r w:rsidRPr="00FB3BBC">
        <w:rPr>
          <w:rFonts w:ascii="Times New Roman" w:hAnsi="Times New Roman" w:cs="Times New Roman"/>
          <w:bCs/>
          <w:sz w:val="24"/>
          <w:szCs w:val="24"/>
        </w:rPr>
        <w:t>Перечень способов информирования заявителя об изменении статуса ра</w:t>
      </w:r>
      <w:r w:rsidRPr="00FB3BBC">
        <w:rPr>
          <w:rFonts w:ascii="Times New Roman" w:hAnsi="Times New Roman" w:cs="Times New Roman"/>
          <w:bCs/>
          <w:sz w:val="24"/>
          <w:szCs w:val="24"/>
        </w:rPr>
        <w:t>с</w:t>
      </w:r>
      <w:r w:rsidRPr="00FB3BBC">
        <w:rPr>
          <w:rFonts w:ascii="Times New Roman" w:hAnsi="Times New Roman" w:cs="Times New Roman"/>
          <w:bCs/>
          <w:sz w:val="24"/>
          <w:szCs w:val="24"/>
        </w:rPr>
        <w:t>смотрения заявления о предоставлении Услуги:</w:t>
      </w:r>
    </w:p>
    <w:p w:rsidR="00B72C5A" w:rsidRPr="00FB3BBC" w:rsidRDefault="00B72C5A" w:rsidP="00FB3BBC">
      <w:pPr>
        <w:tabs>
          <w:tab w:val="left" w:pos="1276"/>
        </w:tabs>
        <w:ind w:left="737"/>
        <w:contextualSpacing/>
        <w:jc w:val="both"/>
        <w:rPr>
          <w:rFonts w:ascii="Times New Roman" w:hAnsi="Times New Roman" w:cs="Times New Roman"/>
          <w:bCs/>
          <w:sz w:val="24"/>
          <w:szCs w:val="24"/>
        </w:rPr>
      </w:pPr>
      <w:r w:rsidRPr="00FB3BBC">
        <w:rPr>
          <w:rFonts w:ascii="Times New Roman" w:hAnsi="Times New Roman" w:cs="Times New Roman"/>
          <w:bCs/>
          <w:sz w:val="24"/>
          <w:szCs w:val="24"/>
        </w:rPr>
        <w:t>–  посредством Единого портала.</w:t>
      </w:r>
    </w:p>
    <w:p w:rsidR="00B72C5A" w:rsidRPr="00FB3BBC" w:rsidRDefault="00B72C5A" w:rsidP="00FB3BBC">
      <w:pPr>
        <w:jc w:val="center"/>
        <w:rPr>
          <w:rFonts w:ascii="Times New Roman" w:hAnsi="Times New Roman" w:cs="Times New Roman"/>
          <w:sz w:val="24"/>
          <w:szCs w:val="24"/>
          <w:lang w:eastAsia="ru-RU"/>
        </w:rPr>
      </w:pPr>
      <w:r w:rsidRPr="00FB3BBC">
        <w:rPr>
          <w:rFonts w:ascii="Times New Roman" w:hAnsi="Times New Roman" w:cs="Times New Roman"/>
          <w:sz w:val="24"/>
          <w:szCs w:val="24"/>
        </w:rPr>
        <w:br w:type="page" w:clear="all"/>
      </w:r>
    </w:p>
    <w:p w:rsidR="00B72C5A" w:rsidRPr="00FB3BBC" w:rsidRDefault="00512F33" w:rsidP="00FB3BBC">
      <w:pPr>
        <w:pStyle w:val="aff1"/>
        <w:spacing w:line="276" w:lineRule="auto"/>
        <w:ind w:left="6236"/>
        <w:jc w:val="center"/>
        <w:outlineLvl w:val="0"/>
        <w:rPr>
          <w:sz w:val="24"/>
          <w:szCs w:val="24"/>
        </w:rPr>
      </w:pPr>
      <w:r w:rsidRPr="00FB3BBC">
        <w:rPr>
          <w:sz w:val="24"/>
          <w:szCs w:val="24"/>
        </w:rPr>
        <w:lastRenderedPageBreak/>
        <w:t>Приложение</w:t>
      </w:r>
    </w:p>
    <w:p w:rsidR="00B72C5A" w:rsidRPr="00FB3BBC" w:rsidRDefault="00B72C5A" w:rsidP="00512F33">
      <w:pPr>
        <w:pStyle w:val="aff1"/>
        <w:spacing w:line="276" w:lineRule="auto"/>
        <w:ind w:left="5812"/>
        <w:jc w:val="center"/>
        <w:rPr>
          <w:sz w:val="24"/>
          <w:szCs w:val="24"/>
        </w:rPr>
      </w:pPr>
      <w:r w:rsidRPr="00FB3BBC">
        <w:rPr>
          <w:sz w:val="24"/>
          <w:szCs w:val="24"/>
        </w:rPr>
        <w:t>к административному регламе</w:t>
      </w:r>
      <w:r w:rsidRPr="00FB3BBC">
        <w:rPr>
          <w:sz w:val="24"/>
          <w:szCs w:val="24"/>
        </w:rPr>
        <w:t>н</w:t>
      </w:r>
      <w:r w:rsidRPr="00FB3BBC">
        <w:rPr>
          <w:sz w:val="24"/>
          <w:szCs w:val="24"/>
        </w:rPr>
        <w:t xml:space="preserve">ту администрации Володарского муниципального округа </w:t>
      </w:r>
      <w:r w:rsidR="00FB3BBC" w:rsidRPr="00FB3BBC">
        <w:rPr>
          <w:sz w:val="24"/>
          <w:szCs w:val="24"/>
        </w:rPr>
        <w:t xml:space="preserve">Нижегородской области </w:t>
      </w:r>
      <w:r w:rsidRPr="00FB3BBC">
        <w:rPr>
          <w:sz w:val="24"/>
          <w:szCs w:val="24"/>
        </w:rPr>
        <w:t>по предоставлению муниципальной услуги «Заключение договора на размещение нестационарных торговых объектов»</w:t>
      </w:r>
    </w:p>
    <w:p w:rsidR="00B72C5A" w:rsidRPr="00FB3BBC" w:rsidRDefault="00B72C5A" w:rsidP="00FB3BBC">
      <w:pPr>
        <w:jc w:val="both"/>
        <w:rPr>
          <w:rFonts w:ascii="Times New Roman" w:hAnsi="Times New Roman" w:cs="Times New Roman"/>
          <w:b/>
          <w:bCs/>
          <w:sz w:val="24"/>
          <w:szCs w:val="24"/>
          <w:lang w:eastAsia="ru-RU"/>
        </w:rPr>
      </w:pPr>
    </w:p>
    <w:p w:rsidR="00B72C5A" w:rsidRPr="00FB3BBC" w:rsidRDefault="00B72C5A" w:rsidP="00FB3BBC">
      <w:pPr>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Перечень условных обозначений и сокращений, идентификаторы</w:t>
      </w:r>
      <w:r w:rsidR="00FB3BBC">
        <w:rPr>
          <w:rFonts w:ascii="Times New Roman" w:hAnsi="Times New Roman" w:cs="Times New Roman"/>
          <w:b/>
          <w:bCs/>
          <w:sz w:val="24"/>
          <w:szCs w:val="24"/>
          <w:lang w:eastAsia="ru-RU"/>
        </w:rPr>
        <w:t xml:space="preserve"> к</w:t>
      </w:r>
      <w:r w:rsidRPr="00FB3BBC">
        <w:rPr>
          <w:rFonts w:ascii="Times New Roman" w:hAnsi="Times New Roman" w:cs="Times New Roman"/>
          <w:b/>
          <w:bCs/>
          <w:sz w:val="24"/>
          <w:szCs w:val="24"/>
          <w:lang w:eastAsia="ru-RU"/>
        </w:rPr>
        <w:t>атегорий</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(признаков</w:t>
      </w:r>
      <w:proofErr w:type="gramStart"/>
      <w:r w:rsidRPr="00FB3BBC">
        <w:rPr>
          <w:rFonts w:ascii="Times New Roman" w:hAnsi="Times New Roman" w:cs="Times New Roman"/>
          <w:b/>
          <w:bCs/>
          <w:sz w:val="24"/>
          <w:szCs w:val="24"/>
          <w:lang w:eastAsia="ru-RU"/>
        </w:rPr>
        <w:t>)з</w:t>
      </w:r>
      <w:proofErr w:type="gramEnd"/>
      <w:r w:rsidRPr="00FB3BBC">
        <w:rPr>
          <w:rFonts w:ascii="Times New Roman" w:hAnsi="Times New Roman" w:cs="Times New Roman"/>
          <w:b/>
          <w:bCs/>
          <w:sz w:val="24"/>
          <w:szCs w:val="24"/>
          <w:lang w:eastAsia="ru-RU"/>
        </w:rPr>
        <w:t>аявителей, исчерпывающий перечень документов,</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необходимых для предоставления Услуги, исчерпывающий перечень</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оснований для отказа в приеме заявления о предоставлении Услуги,</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оснований для приостановления предоставления Услуги или отказа в</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предоставлении Услуги, формы заявлений о предоставлении Услуги и</w:t>
      </w:r>
      <w:r w:rsidR="00FB3BBC">
        <w:rPr>
          <w:rFonts w:ascii="Times New Roman" w:hAnsi="Times New Roman" w:cs="Times New Roman"/>
          <w:b/>
          <w:bCs/>
          <w:sz w:val="24"/>
          <w:szCs w:val="24"/>
          <w:lang w:eastAsia="ru-RU"/>
        </w:rPr>
        <w:t xml:space="preserve"> </w:t>
      </w:r>
      <w:r w:rsidRPr="00FB3BBC">
        <w:rPr>
          <w:rFonts w:ascii="Times New Roman" w:hAnsi="Times New Roman" w:cs="Times New Roman"/>
          <w:b/>
          <w:bCs/>
          <w:sz w:val="24"/>
          <w:szCs w:val="24"/>
          <w:lang w:eastAsia="ru-RU"/>
        </w:rPr>
        <w:t>документов, необходимых для предоставления Услуги</w:t>
      </w:r>
    </w:p>
    <w:p w:rsidR="00B72C5A" w:rsidRPr="00FB3BBC" w:rsidRDefault="00B72C5A" w:rsidP="00FB3BBC">
      <w:pPr>
        <w:jc w:val="center"/>
        <w:rPr>
          <w:rFonts w:ascii="Times New Roman" w:hAnsi="Times New Roman" w:cs="Times New Roman"/>
          <w:bCs/>
          <w:sz w:val="24"/>
          <w:szCs w:val="24"/>
          <w:lang w:eastAsia="ru-RU"/>
        </w:rPr>
      </w:pPr>
    </w:p>
    <w:p w:rsidR="00B72C5A" w:rsidRPr="00FB3BBC" w:rsidRDefault="00B72C5A" w:rsidP="00FB3BBC">
      <w:pPr>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t>I</w:t>
      </w:r>
      <w:r w:rsidRPr="00FB3BBC">
        <w:rPr>
          <w:rFonts w:ascii="Times New Roman" w:hAnsi="Times New Roman" w:cs="Times New Roman"/>
          <w:bCs/>
          <w:sz w:val="24"/>
          <w:szCs w:val="24"/>
          <w:lang w:eastAsia="ru-RU"/>
        </w:rPr>
        <w:t>. Перечень условных обозначений и сокращений</w:t>
      </w:r>
    </w:p>
    <w:p w:rsidR="00B72C5A" w:rsidRPr="00FB3BBC" w:rsidRDefault="00B72C5A" w:rsidP="00FB3BBC">
      <w:pPr>
        <w:jc w:val="center"/>
        <w:rPr>
          <w:rFonts w:ascii="Times New Roman" w:hAnsi="Times New Roman" w:cs="Times New Roman"/>
          <w:bCs/>
          <w:sz w:val="24"/>
          <w:szCs w:val="24"/>
          <w:lang w:eastAsia="ru-RU"/>
        </w:rPr>
      </w:pP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lang w:eastAsia="ru-RU"/>
        </w:rPr>
        <w:t xml:space="preserve">Административный регламент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lang w:eastAsia="ru-RU"/>
        </w:rPr>
        <w:t xml:space="preserve"> Административный регламент предоста</w:t>
      </w:r>
      <w:r w:rsidRPr="00FB3BBC">
        <w:rPr>
          <w:rFonts w:ascii="Times New Roman" w:hAnsi="Times New Roman" w:cs="Times New Roman"/>
          <w:sz w:val="24"/>
          <w:szCs w:val="24"/>
          <w:highlight w:val="white"/>
          <w:lang w:eastAsia="ru-RU"/>
        </w:rPr>
        <w:t>в</w:t>
      </w:r>
      <w:r w:rsidRPr="00FB3BBC">
        <w:rPr>
          <w:rFonts w:ascii="Times New Roman" w:hAnsi="Times New Roman" w:cs="Times New Roman"/>
          <w:sz w:val="24"/>
          <w:szCs w:val="24"/>
          <w:highlight w:val="white"/>
          <w:lang w:eastAsia="ru-RU"/>
        </w:rPr>
        <w:t>ления муниципальной</w:t>
      </w:r>
      <w:r w:rsidRPr="00FB3BBC">
        <w:rPr>
          <w:rFonts w:ascii="Times New Roman" w:hAnsi="Times New Roman" w:cs="Times New Roman"/>
          <w:bCs/>
          <w:sz w:val="24"/>
          <w:szCs w:val="24"/>
          <w:highlight w:val="white"/>
          <w:lang w:eastAsia="ru-RU"/>
        </w:rPr>
        <w:t xml:space="preserve"> </w:t>
      </w:r>
      <w:r w:rsidRPr="00FB3BBC">
        <w:rPr>
          <w:rFonts w:ascii="Times New Roman" w:hAnsi="Times New Roman" w:cs="Times New Roman"/>
          <w:sz w:val="24"/>
          <w:szCs w:val="24"/>
          <w:highlight w:val="white"/>
          <w:lang w:eastAsia="ru-RU"/>
        </w:rPr>
        <w:t>услуги «</w:t>
      </w:r>
      <w:r w:rsidRPr="00FB3BBC">
        <w:rPr>
          <w:rFonts w:ascii="Times New Roman" w:hAnsi="Times New Roman" w:cs="Times New Roman"/>
          <w:sz w:val="24"/>
          <w:szCs w:val="24"/>
        </w:rPr>
        <w:t>Заключение договора на размещение нестациона</w:t>
      </w:r>
      <w:r w:rsidRPr="00FB3BBC">
        <w:rPr>
          <w:rFonts w:ascii="Times New Roman" w:hAnsi="Times New Roman" w:cs="Times New Roman"/>
          <w:sz w:val="24"/>
          <w:szCs w:val="24"/>
        </w:rPr>
        <w:t>р</w:t>
      </w:r>
      <w:r w:rsidRPr="00FB3BBC">
        <w:rPr>
          <w:rFonts w:ascii="Times New Roman" w:hAnsi="Times New Roman" w:cs="Times New Roman"/>
          <w:sz w:val="24"/>
          <w:szCs w:val="24"/>
        </w:rPr>
        <w:t>ных торговых объектов»</w:t>
      </w:r>
      <w:r w:rsidRPr="00FB3BBC">
        <w:rPr>
          <w:rFonts w:ascii="Times New Roman" w:hAnsi="Times New Roman" w:cs="Times New Roman"/>
          <w:sz w:val="24"/>
          <w:szCs w:val="24"/>
          <w:highlight w:val="white"/>
        </w:rPr>
        <w:t>.</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highlight w:val="white"/>
          <w:lang w:eastAsia="ru-RU"/>
        </w:rPr>
        <w:t xml:space="preserve">Услуга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lang w:eastAsia="ru-RU"/>
        </w:rPr>
        <w:t xml:space="preserve"> муниципальная услуга «Заключение договора на размещение н</w:t>
      </w:r>
      <w:r w:rsidRPr="00FB3BBC">
        <w:rPr>
          <w:rFonts w:ascii="Times New Roman" w:hAnsi="Times New Roman" w:cs="Times New Roman"/>
          <w:sz w:val="24"/>
          <w:szCs w:val="24"/>
          <w:highlight w:val="white"/>
          <w:lang w:eastAsia="ru-RU"/>
        </w:rPr>
        <w:t>е</w:t>
      </w:r>
      <w:r w:rsidRPr="00FB3BBC">
        <w:rPr>
          <w:rFonts w:ascii="Times New Roman" w:hAnsi="Times New Roman" w:cs="Times New Roman"/>
          <w:sz w:val="24"/>
          <w:szCs w:val="24"/>
          <w:highlight w:val="white"/>
          <w:lang w:eastAsia="ru-RU"/>
        </w:rPr>
        <w:t>стационарных торговых объектов».</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lang w:eastAsia="ru-RU"/>
        </w:rPr>
      </w:pPr>
      <w:r w:rsidRPr="00FB3BBC">
        <w:rPr>
          <w:rFonts w:ascii="Times New Roman" w:hAnsi="Times New Roman" w:cs="Times New Roman"/>
          <w:sz w:val="24"/>
          <w:szCs w:val="24"/>
          <w:highlight w:val="white"/>
          <w:lang w:eastAsia="ru-RU"/>
        </w:rPr>
        <w:t xml:space="preserve">Заявитель – </w:t>
      </w:r>
      <w:r w:rsidRPr="00FB3BBC">
        <w:rPr>
          <w:rFonts w:ascii="Times New Roman" w:hAnsi="Times New Roman" w:cs="Times New Roman"/>
          <w:sz w:val="24"/>
          <w:szCs w:val="24"/>
        </w:rPr>
        <w:t>юридические лица, индивидуальные предприниматели, физ</w:t>
      </w:r>
      <w:r w:rsidRPr="00FB3BBC">
        <w:rPr>
          <w:rFonts w:ascii="Times New Roman" w:hAnsi="Times New Roman" w:cs="Times New Roman"/>
          <w:sz w:val="24"/>
          <w:szCs w:val="24"/>
        </w:rPr>
        <w:t>и</w:t>
      </w:r>
      <w:r w:rsidRPr="00FB3BBC">
        <w:rPr>
          <w:rFonts w:ascii="Times New Roman" w:hAnsi="Times New Roman" w:cs="Times New Roman"/>
          <w:sz w:val="24"/>
          <w:szCs w:val="24"/>
        </w:rPr>
        <w:t>ческие лица, применяющие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 xml:space="preserve">Единый портал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rPr>
        <w:t xml:space="preserve"> </w:t>
      </w:r>
      <w:r w:rsidRPr="00FB3BBC">
        <w:rPr>
          <w:rFonts w:ascii="Times New Roman" w:hAnsi="Times New Roman" w:cs="Times New Roman"/>
          <w:sz w:val="24"/>
          <w:szCs w:val="24"/>
          <w:highlight w:val="white"/>
          <w:lang w:eastAsia="ru-RU"/>
        </w:rPr>
        <w:t>федеральная государственная информационная система «Единый портал государственных и муниципальных услуг (функций)».</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rPr>
        <w:t>Региональный портал – подсистема «</w:t>
      </w:r>
      <w:r w:rsidRPr="00FB3BBC">
        <w:rPr>
          <w:rFonts w:ascii="Times New Roman" w:hAnsi="Times New Roman" w:cs="Times New Roman"/>
          <w:sz w:val="24"/>
          <w:szCs w:val="24"/>
          <w:highlight w:val="white"/>
          <w:lang w:eastAsia="ru-RU"/>
        </w:rPr>
        <w:t>Единый Интернет-портал госуда</w:t>
      </w:r>
      <w:r w:rsidRPr="00FB3BBC">
        <w:rPr>
          <w:rFonts w:ascii="Times New Roman" w:hAnsi="Times New Roman" w:cs="Times New Roman"/>
          <w:sz w:val="24"/>
          <w:szCs w:val="24"/>
          <w:highlight w:val="white"/>
          <w:lang w:eastAsia="ru-RU"/>
        </w:rPr>
        <w:t>р</w:t>
      </w:r>
      <w:r w:rsidRPr="00FB3BBC">
        <w:rPr>
          <w:rFonts w:ascii="Times New Roman" w:hAnsi="Times New Roman" w:cs="Times New Roman"/>
          <w:sz w:val="24"/>
          <w:szCs w:val="24"/>
          <w:highlight w:val="white"/>
          <w:lang w:eastAsia="ru-RU"/>
        </w:rPr>
        <w:t>ственных и муниципальных услуг (функций</w:t>
      </w:r>
      <w:r w:rsidRPr="00FB3BBC">
        <w:rPr>
          <w:rFonts w:ascii="Times New Roman" w:hAnsi="Times New Roman" w:cs="Times New Roman"/>
          <w:sz w:val="24"/>
          <w:szCs w:val="24"/>
          <w:lang w:eastAsia="ru-RU"/>
        </w:rPr>
        <w:t>)</w:t>
      </w:r>
      <w:r w:rsidRPr="00FB3BBC">
        <w:rPr>
          <w:rFonts w:ascii="Times New Roman" w:hAnsi="Times New Roman" w:cs="Times New Roman"/>
          <w:sz w:val="24"/>
          <w:szCs w:val="24"/>
        </w:rPr>
        <w:t xml:space="preserve"> Нижегородской области» системы межведомственного электронного взаимодействия Нижегородской области.</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Орган местного самоуправления – указывается наименование органа мес</w:t>
      </w:r>
      <w:r w:rsidRPr="00FB3BBC">
        <w:rPr>
          <w:rFonts w:ascii="Times New Roman" w:hAnsi="Times New Roman" w:cs="Times New Roman"/>
          <w:sz w:val="24"/>
          <w:szCs w:val="24"/>
          <w:highlight w:val="white"/>
        </w:rPr>
        <w:t>т</w:t>
      </w:r>
      <w:r w:rsidRPr="00FB3BBC">
        <w:rPr>
          <w:rFonts w:ascii="Times New Roman" w:hAnsi="Times New Roman" w:cs="Times New Roman"/>
          <w:sz w:val="24"/>
          <w:szCs w:val="24"/>
          <w:highlight w:val="white"/>
        </w:rPr>
        <w:t>ного самоуправления.</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Заявление о предоставлении Услуги – заявление о предложении места под нестационарный торговый объект, заявление о заключении договора на размещение нестационарного торгового объекта, заявление о внесении изменений в договор на размещение нестационарного торгового объекта.</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highlight w:val="white"/>
        </w:rPr>
        <w:t xml:space="preserve">МФЦ </w:t>
      </w:r>
      <w:r w:rsidRPr="00FB3BBC">
        <w:rPr>
          <w:rFonts w:ascii="Times New Roman" w:hAnsi="Times New Roman" w:cs="Times New Roman"/>
          <w:sz w:val="24"/>
          <w:szCs w:val="24"/>
        </w:rPr>
        <w:t>–</w:t>
      </w:r>
      <w:r w:rsidRPr="00FB3BBC">
        <w:rPr>
          <w:rFonts w:ascii="Times New Roman" w:hAnsi="Times New Roman" w:cs="Times New Roman"/>
          <w:sz w:val="24"/>
          <w:szCs w:val="24"/>
          <w:highlight w:val="white"/>
        </w:rPr>
        <w:t xml:space="preserve">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w:t>
      </w:r>
      <w:r w:rsidRPr="00FB3BBC">
        <w:rPr>
          <w:rFonts w:ascii="Times New Roman" w:hAnsi="Times New Roman" w:cs="Times New Roman"/>
          <w:sz w:val="24"/>
          <w:szCs w:val="24"/>
          <w:highlight w:val="white"/>
        </w:rPr>
        <w:t>о</w:t>
      </w:r>
      <w:r w:rsidRPr="00FB3BBC">
        <w:rPr>
          <w:rFonts w:ascii="Times New Roman" w:hAnsi="Times New Roman" w:cs="Times New Roman"/>
          <w:sz w:val="24"/>
          <w:szCs w:val="24"/>
          <w:highlight w:val="white"/>
        </w:rPr>
        <w:t>ченный многофункциональный центр предоставления государственных и муниц</w:t>
      </w:r>
      <w:r w:rsidRPr="00FB3BBC">
        <w:rPr>
          <w:rFonts w:ascii="Times New Roman" w:hAnsi="Times New Roman" w:cs="Times New Roman"/>
          <w:sz w:val="24"/>
          <w:szCs w:val="24"/>
          <w:highlight w:val="white"/>
        </w:rPr>
        <w:t>и</w:t>
      </w:r>
      <w:r w:rsidRPr="00FB3BBC">
        <w:rPr>
          <w:rFonts w:ascii="Times New Roman" w:hAnsi="Times New Roman" w:cs="Times New Roman"/>
          <w:sz w:val="24"/>
          <w:szCs w:val="24"/>
          <w:highlight w:val="white"/>
        </w:rPr>
        <w:t>пальных услуг на территории Нижегородской области».</w:t>
      </w:r>
    </w:p>
    <w:p w:rsidR="00B72C5A" w:rsidRPr="00FB3BBC" w:rsidRDefault="00B72C5A" w:rsidP="00FB3BBC">
      <w:pPr>
        <w:pStyle w:val="a8"/>
        <w:numPr>
          <w:ilvl w:val="0"/>
          <w:numId w:val="5"/>
        </w:numPr>
        <w:spacing w:after="0"/>
        <w:ind w:left="0" w:firstLine="709"/>
        <w:jc w:val="both"/>
        <w:rPr>
          <w:rFonts w:ascii="Times New Roman" w:hAnsi="Times New Roman" w:cs="Times New Roman"/>
          <w:sz w:val="24"/>
          <w:szCs w:val="24"/>
          <w:highlight w:val="white"/>
        </w:rPr>
      </w:pPr>
      <w:r w:rsidRPr="00FB3BBC">
        <w:rPr>
          <w:rFonts w:ascii="Times New Roman" w:hAnsi="Times New Roman" w:cs="Times New Roman"/>
          <w:sz w:val="24"/>
          <w:szCs w:val="24"/>
        </w:rPr>
        <w:t>ЕСИА – федеральная государственная информационная система «Единая система идентификац</w:t>
      </w:r>
      <w:proofErr w:type="gramStart"/>
      <w:r w:rsidRPr="00FB3BBC">
        <w:rPr>
          <w:rFonts w:ascii="Times New Roman" w:hAnsi="Times New Roman" w:cs="Times New Roman"/>
          <w:sz w:val="24"/>
          <w:szCs w:val="24"/>
        </w:rPr>
        <w:t>ии и ау</w:t>
      </w:r>
      <w:proofErr w:type="gramEnd"/>
      <w:r w:rsidRPr="00FB3BBC">
        <w:rPr>
          <w:rFonts w:ascii="Times New Roman" w:hAnsi="Times New Roman" w:cs="Times New Roman"/>
          <w:sz w:val="24"/>
          <w:szCs w:val="24"/>
        </w:rPr>
        <w:t>тентификации в инфраструктуре, обеспечивающей и</w:t>
      </w:r>
      <w:r w:rsidRPr="00FB3BBC">
        <w:rPr>
          <w:rFonts w:ascii="Times New Roman" w:hAnsi="Times New Roman" w:cs="Times New Roman"/>
          <w:sz w:val="24"/>
          <w:szCs w:val="24"/>
        </w:rPr>
        <w:t>н</w:t>
      </w:r>
      <w:r w:rsidRPr="00FB3BBC">
        <w:rPr>
          <w:rFonts w:ascii="Times New Roman" w:hAnsi="Times New Roman" w:cs="Times New Roman"/>
          <w:sz w:val="24"/>
          <w:szCs w:val="24"/>
        </w:rPr>
        <w:t>формационно-</w:t>
      </w:r>
      <w:r w:rsidRPr="00FB3BBC">
        <w:rPr>
          <w:rFonts w:ascii="Times New Roman" w:hAnsi="Times New Roman" w:cs="Times New Roman"/>
          <w:sz w:val="24"/>
          <w:szCs w:val="24"/>
        </w:rPr>
        <w:lastRenderedPageBreak/>
        <w:t>технологическое взаимодействие информационных систем, использ</w:t>
      </w:r>
      <w:r w:rsidRPr="00FB3BBC">
        <w:rPr>
          <w:rFonts w:ascii="Times New Roman" w:hAnsi="Times New Roman" w:cs="Times New Roman"/>
          <w:sz w:val="24"/>
          <w:szCs w:val="24"/>
        </w:rPr>
        <w:t>у</w:t>
      </w:r>
      <w:r w:rsidRPr="00FB3BBC">
        <w:rPr>
          <w:rFonts w:ascii="Times New Roman" w:hAnsi="Times New Roman" w:cs="Times New Roman"/>
          <w:sz w:val="24"/>
          <w:szCs w:val="24"/>
        </w:rPr>
        <w:t>емых для предоставления государственных и муниципальных услуг в электронной форме».</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proofErr w:type="gramStart"/>
      <w:r w:rsidRPr="00FB3BBC">
        <w:rPr>
          <w:rFonts w:ascii="Times New Roman" w:hAnsi="Times New Roman" w:cs="Times New Roman"/>
          <w:sz w:val="24"/>
          <w:szCs w:val="24"/>
        </w:rPr>
        <w:t xml:space="preserve">Соглашение о взаимодействии – </w:t>
      </w:r>
      <w:r w:rsidRPr="00FB3BBC">
        <w:rPr>
          <w:rFonts w:ascii="Times New Roman" w:eastAsia="Calibri" w:hAnsi="Times New Roman" w:cs="Times New Roman"/>
          <w:sz w:val="24"/>
          <w:szCs w:val="24"/>
        </w:rPr>
        <w:t>соглашение о взаимодействии, заключе</w:t>
      </w:r>
      <w:r w:rsidRPr="00FB3BBC">
        <w:rPr>
          <w:rFonts w:ascii="Times New Roman" w:eastAsia="Calibri" w:hAnsi="Times New Roman" w:cs="Times New Roman"/>
          <w:sz w:val="24"/>
          <w:szCs w:val="24"/>
        </w:rPr>
        <w:t>н</w:t>
      </w:r>
      <w:r w:rsidRPr="00FB3BBC">
        <w:rPr>
          <w:rFonts w:ascii="Times New Roman" w:eastAsia="Calibri" w:hAnsi="Times New Roman" w:cs="Times New Roman"/>
          <w:sz w:val="24"/>
          <w:szCs w:val="24"/>
        </w:rPr>
        <w:t>ное между МФЦ и Органом местного самоуправления в установленном постановл</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нием Правительства Российской Федерации от 27 сентября 2011 г. № 797 «</w:t>
      </w:r>
      <w:r w:rsidRPr="00FB3BBC">
        <w:rPr>
          <w:rFonts w:ascii="Times New Roman" w:eastAsia="Calibri" w:hAnsi="Times New Roman" w:cs="Times New Roman"/>
          <w:sz w:val="24"/>
          <w:szCs w:val="24"/>
          <w:lang w:eastAsia="ru-RU"/>
        </w:rPr>
        <w:t>О вза</w:t>
      </w:r>
      <w:r w:rsidRPr="00FB3BBC">
        <w:rPr>
          <w:rFonts w:ascii="Times New Roman" w:eastAsia="Calibri" w:hAnsi="Times New Roman" w:cs="Times New Roman"/>
          <w:sz w:val="24"/>
          <w:szCs w:val="24"/>
          <w:lang w:eastAsia="ru-RU"/>
        </w:rPr>
        <w:t>и</w:t>
      </w:r>
      <w:r w:rsidRPr="00FB3BBC">
        <w:rPr>
          <w:rFonts w:ascii="Times New Roman" w:eastAsia="Calibri" w:hAnsi="Times New Roman" w:cs="Times New Roman"/>
          <w:sz w:val="24"/>
          <w:szCs w:val="24"/>
          <w:lang w:eastAsia="ru-RU"/>
        </w:rPr>
        <w:t>модействии между многофункциональными центрами предоставления госуда</w:t>
      </w:r>
      <w:r w:rsidRPr="00FB3BBC">
        <w:rPr>
          <w:rFonts w:ascii="Times New Roman" w:eastAsia="Calibri" w:hAnsi="Times New Roman" w:cs="Times New Roman"/>
          <w:sz w:val="24"/>
          <w:szCs w:val="24"/>
          <w:lang w:eastAsia="ru-RU"/>
        </w:rPr>
        <w:t>р</w:t>
      </w:r>
      <w:r w:rsidRPr="00FB3BBC">
        <w:rPr>
          <w:rFonts w:ascii="Times New Roman" w:eastAsia="Calibri" w:hAnsi="Times New Roman" w:cs="Times New Roman"/>
          <w:sz w:val="24"/>
          <w:szCs w:val="24"/>
          <w:lang w:eastAsia="ru-RU"/>
        </w:rPr>
        <w:t>ственных и муниципальных услуг и федеральными органами исполнительной вл</w:t>
      </w:r>
      <w:r w:rsidRPr="00FB3BBC">
        <w:rPr>
          <w:rFonts w:ascii="Times New Roman" w:eastAsia="Calibri" w:hAnsi="Times New Roman" w:cs="Times New Roman"/>
          <w:sz w:val="24"/>
          <w:szCs w:val="24"/>
          <w:lang w:eastAsia="ru-RU"/>
        </w:rPr>
        <w:t>а</w:t>
      </w:r>
      <w:r w:rsidRPr="00FB3BBC">
        <w:rPr>
          <w:rFonts w:ascii="Times New Roman" w:eastAsia="Calibri" w:hAnsi="Times New Roman" w:cs="Times New Roman"/>
          <w:sz w:val="24"/>
          <w:szCs w:val="24"/>
          <w:lang w:eastAsia="ru-RU"/>
        </w:rPr>
        <w:t>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w:t>
      </w:r>
      <w:proofErr w:type="gramEnd"/>
      <w:r w:rsidRPr="00FB3BBC">
        <w:rPr>
          <w:rFonts w:ascii="Times New Roman" w:eastAsia="Calibri" w:hAnsi="Times New Roman" w:cs="Times New Roman"/>
          <w:sz w:val="24"/>
          <w:szCs w:val="24"/>
          <w:lang w:eastAsia="ru-RU"/>
        </w:rPr>
        <w:t xml:space="preserve">, публично-правовыми компаниями» </w:t>
      </w:r>
      <w:proofErr w:type="gramStart"/>
      <w:r w:rsidRPr="00FB3BBC">
        <w:rPr>
          <w:rFonts w:ascii="Times New Roman" w:eastAsia="Calibri" w:hAnsi="Times New Roman" w:cs="Times New Roman"/>
          <w:sz w:val="24"/>
          <w:szCs w:val="24"/>
          <w:lang w:eastAsia="ru-RU"/>
        </w:rPr>
        <w:t>порядке</w:t>
      </w:r>
      <w:proofErr w:type="gramEnd"/>
      <w:r w:rsidRPr="00FB3BBC">
        <w:rPr>
          <w:rFonts w:ascii="Times New Roman" w:eastAsia="Calibri" w:hAnsi="Times New Roman" w:cs="Times New Roman"/>
          <w:sz w:val="24"/>
          <w:szCs w:val="24"/>
          <w:lang w:eastAsia="ru-RU"/>
        </w:rPr>
        <w:t xml:space="preserve"> заключения соглашений.</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СНиП – строительные нормы и правила.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ЕГРН – Единый государственный реестр недвижимости.</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ОГРН – о</w:t>
      </w:r>
      <w:r w:rsidRPr="00FB3BBC">
        <w:rPr>
          <w:rFonts w:ascii="Times New Roman" w:eastAsia="Calibri" w:hAnsi="Times New Roman" w:cs="Times New Roman"/>
          <w:bCs/>
          <w:sz w:val="24"/>
          <w:szCs w:val="24"/>
          <w:lang w:eastAsia="ru-RU"/>
        </w:rPr>
        <w:t>сновной государственный регистрационный номер.</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rPr>
      </w:pPr>
      <w:r w:rsidRPr="00FB3BBC">
        <w:rPr>
          <w:rFonts w:ascii="Times New Roman" w:eastAsia="Calibri" w:hAnsi="Times New Roman" w:cs="Times New Roman"/>
          <w:bCs/>
          <w:sz w:val="24"/>
          <w:szCs w:val="24"/>
          <w:lang w:eastAsia="ru-RU"/>
        </w:rPr>
        <w:t xml:space="preserve">КПП – </w:t>
      </w:r>
      <w:r w:rsidRPr="00FB3BBC">
        <w:rPr>
          <w:rFonts w:ascii="Times New Roman" w:eastAsia="Calibri" w:hAnsi="Times New Roman" w:cs="Times New Roman"/>
          <w:sz w:val="24"/>
          <w:szCs w:val="24"/>
        </w:rPr>
        <w:t>код причины постановки на учёт.</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sz w:val="24"/>
          <w:szCs w:val="24"/>
          <w:lang w:eastAsia="ru-RU"/>
        </w:rPr>
        <w:t xml:space="preserve">ИНН – </w:t>
      </w:r>
      <w:r w:rsidRPr="00FB3BBC">
        <w:rPr>
          <w:rFonts w:ascii="Times New Roman" w:eastAsia="Calibri" w:hAnsi="Times New Roman" w:cs="Times New Roman"/>
          <w:bCs/>
          <w:sz w:val="24"/>
          <w:szCs w:val="24"/>
          <w:lang w:eastAsia="ru-RU"/>
        </w:rPr>
        <w:t>идентификационный номер налогоплательщика.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bCs/>
          <w:sz w:val="24"/>
          <w:szCs w:val="24"/>
          <w:lang w:eastAsia="ru-RU"/>
        </w:rPr>
        <w:t xml:space="preserve">СНИЛС – </w:t>
      </w:r>
      <w:r w:rsidRPr="00FB3BBC">
        <w:rPr>
          <w:rFonts w:ascii="Times New Roman" w:hAnsi="Times New Roman" w:cs="Times New Roman"/>
          <w:sz w:val="24"/>
          <w:szCs w:val="24"/>
        </w:rPr>
        <w:t>страховой номер индивидуального лицевого счета.</w:t>
      </w:r>
    </w:p>
    <w:p w:rsidR="00B72C5A" w:rsidRPr="00FB3BBC" w:rsidRDefault="00B72C5A" w:rsidP="00FB3BBC">
      <w:pPr>
        <w:pStyle w:val="a8"/>
        <w:numPr>
          <w:ilvl w:val="0"/>
          <w:numId w:val="5"/>
        </w:numPr>
        <w:spacing w:after="0"/>
        <w:ind w:left="0" w:firstLine="709"/>
        <w:jc w:val="both"/>
        <w:rPr>
          <w:rFonts w:ascii="Times New Roman" w:eastAsia="Calibri" w:hAnsi="Times New Roman" w:cs="Times New Roman"/>
          <w:sz w:val="24"/>
          <w:szCs w:val="24"/>
          <w:lang w:eastAsia="ru-RU"/>
        </w:rPr>
      </w:pPr>
      <w:r w:rsidRPr="00FB3BBC">
        <w:rPr>
          <w:rFonts w:ascii="Times New Roman" w:eastAsia="Calibri" w:hAnsi="Times New Roman" w:cs="Times New Roman"/>
          <w:bCs/>
          <w:sz w:val="24"/>
          <w:szCs w:val="24"/>
          <w:lang w:eastAsia="ru-RU"/>
        </w:rPr>
        <w:t xml:space="preserve">ОГРНИП – </w:t>
      </w:r>
      <w:r w:rsidRPr="00FB3BBC">
        <w:rPr>
          <w:rFonts w:ascii="Times New Roman" w:eastAsia="Calibri" w:hAnsi="Times New Roman" w:cs="Times New Roman"/>
          <w:sz w:val="24"/>
          <w:szCs w:val="24"/>
          <w:lang w:eastAsia="ru-RU"/>
        </w:rPr>
        <w:t>о</w:t>
      </w:r>
      <w:r w:rsidRPr="00FB3BBC">
        <w:rPr>
          <w:rFonts w:ascii="Times New Roman" w:eastAsia="Calibri" w:hAnsi="Times New Roman" w:cs="Times New Roman"/>
          <w:bCs/>
          <w:sz w:val="24"/>
          <w:szCs w:val="24"/>
          <w:lang w:eastAsia="ru-RU"/>
        </w:rPr>
        <w:t>сновной государственный регистрационный номер индивид</w:t>
      </w:r>
      <w:r w:rsidRPr="00FB3BBC">
        <w:rPr>
          <w:rFonts w:ascii="Times New Roman" w:eastAsia="Calibri" w:hAnsi="Times New Roman" w:cs="Times New Roman"/>
          <w:bCs/>
          <w:sz w:val="24"/>
          <w:szCs w:val="24"/>
          <w:lang w:eastAsia="ru-RU"/>
        </w:rPr>
        <w:t>у</w:t>
      </w:r>
      <w:r w:rsidRPr="00FB3BBC">
        <w:rPr>
          <w:rFonts w:ascii="Times New Roman" w:eastAsia="Calibri" w:hAnsi="Times New Roman" w:cs="Times New Roman"/>
          <w:bCs/>
          <w:sz w:val="24"/>
          <w:szCs w:val="24"/>
          <w:lang w:eastAsia="ru-RU"/>
        </w:rPr>
        <w:t>ального предпринимателя.</w:t>
      </w:r>
    </w:p>
    <w:p w:rsidR="00B72C5A" w:rsidRPr="00FB3BBC" w:rsidRDefault="00B72C5A" w:rsidP="00FB3BBC">
      <w:pPr>
        <w:jc w:val="both"/>
        <w:rPr>
          <w:rFonts w:ascii="Times New Roman" w:eastAsia="Calibri" w:hAnsi="Times New Roman" w:cs="Times New Roman"/>
          <w:sz w:val="24"/>
          <w:szCs w:val="24"/>
          <w:lang w:eastAsia="ru-RU"/>
        </w:rPr>
      </w:pPr>
    </w:p>
    <w:p w:rsidR="00B72C5A" w:rsidRPr="00FB3BBC" w:rsidRDefault="00B72C5A" w:rsidP="00FB3BBC">
      <w:pPr>
        <w:ind w:firstLine="709"/>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spacing w:after="24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lastRenderedPageBreak/>
        <w:t>II</w:t>
      </w:r>
      <w:r w:rsidRPr="00FB3BBC">
        <w:rPr>
          <w:rFonts w:ascii="Times New Roman" w:hAnsi="Times New Roman" w:cs="Times New Roman"/>
          <w:bCs/>
          <w:sz w:val="24"/>
          <w:szCs w:val="24"/>
          <w:lang w:eastAsia="ru-RU"/>
        </w:rPr>
        <w:t>. Идентификаторы категорий (признаков) заявителей</w:t>
      </w:r>
    </w:p>
    <w:p w:rsidR="00B72C5A" w:rsidRPr="00FB3BBC" w:rsidRDefault="00B72C5A" w:rsidP="00FB3BBC">
      <w:pPr>
        <w:pStyle w:val="aff1"/>
        <w:spacing w:line="276" w:lineRule="auto"/>
        <w:ind w:left="8362"/>
        <w:jc w:val="right"/>
        <w:rPr>
          <w:sz w:val="24"/>
          <w:szCs w:val="24"/>
        </w:rPr>
      </w:pPr>
      <w:r w:rsidRPr="00FB3BBC">
        <w:rPr>
          <w:sz w:val="24"/>
          <w:szCs w:val="24"/>
        </w:rPr>
        <w:t>Таблица 1</w:t>
      </w:r>
    </w:p>
    <w:p w:rsidR="00B72C5A" w:rsidRPr="00FB3BBC" w:rsidRDefault="00B72C5A" w:rsidP="00FB3BBC">
      <w:pPr>
        <w:spacing w:after="240"/>
        <w:jc w:val="center"/>
        <w:rPr>
          <w:rFonts w:ascii="Times New Roman" w:hAnsi="Times New Roman" w:cs="Times New Roman"/>
          <w:bCs/>
          <w:sz w:val="24"/>
          <w:szCs w:val="24"/>
          <w:lang w:eastAsia="ru-RU"/>
        </w:rPr>
      </w:pPr>
    </w:p>
    <w:tbl>
      <w:tblPr>
        <w:tblW w:w="10065" w:type="dxa"/>
        <w:tblInd w:w="-5" w:type="dxa"/>
        <w:tblLayout w:type="fixed"/>
        <w:tblLook w:val="04A0" w:firstRow="1" w:lastRow="0" w:firstColumn="1" w:lastColumn="0" w:noHBand="0" w:noVBand="1"/>
      </w:tblPr>
      <w:tblGrid>
        <w:gridCol w:w="851"/>
        <w:gridCol w:w="7933"/>
        <w:gridCol w:w="1281"/>
      </w:tblGrid>
      <w:tr w:rsidR="00B72C5A" w:rsidRPr="00FB3BBC" w:rsidTr="00B72C5A">
        <w:trPr>
          <w:trHeight w:val="815"/>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 xml:space="preserve">№ </w:t>
            </w:r>
            <w:proofErr w:type="gramStart"/>
            <w:r w:rsidRPr="00FB3BBC">
              <w:rPr>
                <w:rFonts w:ascii="Times New Roman" w:hAnsi="Times New Roman" w:cs="Times New Roman"/>
                <w:b/>
                <w:bCs/>
                <w:sz w:val="24"/>
                <w:szCs w:val="24"/>
                <w:lang w:eastAsia="ru-RU"/>
              </w:rPr>
              <w:t>п</w:t>
            </w:r>
            <w:proofErr w:type="gramEnd"/>
            <w:r w:rsidRPr="00FB3BBC">
              <w:rPr>
                <w:rFonts w:ascii="Times New Roman" w:hAnsi="Times New Roman" w:cs="Times New Roman"/>
                <w:b/>
                <w:bCs/>
                <w:sz w:val="24"/>
                <w:szCs w:val="24"/>
                <w:lang w:eastAsia="ru-RU"/>
              </w:rPr>
              <w:t>/п</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Признак заявителя</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b/>
                <w:bCs/>
                <w:sz w:val="24"/>
                <w:szCs w:val="24"/>
                <w:lang w:eastAsia="ru-RU"/>
              </w:rPr>
            </w:pPr>
            <w:r w:rsidRPr="00FB3BBC">
              <w:rPr>
                <w:rFonts w:ascii="Times New Roman" w:hAnsi="Times New Roman" w:cs="Times New Roman"/>
                <w:b/>
                <w:bCs/>
                <w:sz w:val="24"/>
                <w:szCs w:val="24"/>
                <w:lang w:eastAsia="ru-RU"/>
              </w:rPr>
              <w:t>Значения признака заявителя</w:t>
            </w:r>
          </w:p>
        </w:tc>
      </w:tr>
      <w:tr w:rsidR="00B72C5A" w:rsidRPr="00FB3BBC" w:rsidTr="00B72C5A">
        <w:trPr>
          <w:trHeight w:val="603"/>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rPr>
                <w:rFonts w:ascii="Times New Roman" w:hAnsi="Times New Roman" w:cs="Times New Roman"/>
                <w:b/>
                <w:sz w:val="24"/>
                <w:szCs w:val="24"/>
              </w:rPr>
            </w:pPr>
            <w:r w:rsidRPr="00FB3BBC">
              <w:rPr>
                <w:rFonts w:ascii="Times New Roman" w:hAnsi="Times New Roman" w:cs="Times New Roman"/>
                <w:b/>
                <w:sz w:val="24"/>
                <w:szCs w:val="24"/>
              </w:rPr>
              <w:t>1. Результат Услуги «Предложение предусмотреть новое место под нестационарный торговый объект»</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1.2.</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1.3.</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А3</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1.4.</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1.5.</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А5</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1.6.</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rPr>
                <w:rFonts w:ascii="Times New Roman" w:hAnsi="Times New Roman" w:cs="Times New Roman"/>
                <w:b/>
                <w:sz w:val="24"/>
                <w:szCs w:val="24"/>
                <w:shd w:val="clear" w:color="auto" w:fill="FFFF00"/>
              </w:rPr>
            </w:pPr>
            <w:r w:rsidRPr="00FB3BBC">
              <w:rPr>
                <w:rFonts w:ascii="Times New Roman" w:hAnsi="Times New Roman" w:cs="Times New Roman"/>
                <w:b/>
                <w:sz w:val="24"/>
                <w:szCs w:val="24"/>
              </w:rPr>
              <w:t>2. Результат Услуги «Заключение договора на размещение нестационарного торгового объекта»</w:t>
            </w:r>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b/>
                <w:sz w:val="24"/>
                <w:szCs w:val="24"/>
                <w:highlight w:val="yellow"/>
              </w:rPr>
            </w:pPr>
            <w:r w:rsidRPr="00FB3BBC">
              <w:rPr>
                <w:rFonts w:ascii="Times New Roman" w:hAnsi="Times New Roman" w:cs="Times New Roman"/>
                <w:b/>
                <w:sz w:val="24"/>
                <w:szCs w:val="24"/>
              </w:rPr>
              <w:t xml:space="preserve">2.1. </w:t>
            </w:r>
            <w:proofErr w:type="gramStart"/>
            <w:r w:rsidRPr="00FB3BBC">
              <w:rPr>
                <w:rFonts w:ascii="Times New Roman" w:hAnsi="Times New Roman" w:cs="Times New Roman"/>
                <w:b/>
                <w:sz w:val="24"/>
                <w:szCs w:val="24"/>
              </w:rPr>
              <w:t>Заявители, имеющие на момент обращения действующий договор аренды земельного участка или договор на размещение нестационарного торгового объекта, или оплачивающего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или договору на размещение нестационарного торгового объекта, при подаче заявления о заключении договора на размещение нестационарного торгового объекта не более чем</w:t>
            </w:r>
            <w:proofErr w:type="gramEnd"/>
            <w:r w:rsidRPr="00FB3BBC">
              <w:rPr>
                <w:rFonts w:ascii="Times New Roman" w:hAnsi="Times New Roman" w:cs="Times New Roman"/>
                <w:b/>
                <w:sz w:val="24"/>
                <w:szCs w:val="24"/>
              </w:rPr>
              <w:t xml:space="preserve"> на период, установленный для данного места схемой размещения нестационарных торговых объектов, при условии, что для данн</w:t>
            </w:r>
            <w:r w:rsidRPr="00FB3BBC">
              <w:rPr>
                <w:rFonts w:ascii="Times New Roman" w:hAnsi="Times New Roman" w:cs="Times New Roman"/>
                <w:b/>
                <w:sz w:val="24"/>
                <w:szCs w:val="24"/>
              </w:rPr>
              <w:t>о</w:t>
            </w:r>
            <w:r w:rsidRPr="00FB3BBC">
              <w:rPr>
                <w:rFonts w:ascii="Times New Roman" w:hAnsi="Times New Roman" w:cs="Times New Roman"/>
                <w:b/>
                <w:sz w:val="24"/>
                <w:szCs w:val="24"/>
              </w:rPr>
              <w:t>го места размещения  нестационарного торгового объекта схемой предусмотрено круглогодичное размещение и отсутствует задолженность по оплате в соответствии с условиями договоров</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имеет на момент обращения действующий договор аренды земельного участка или оплачивает на момент обращения </w:t>
            </w:r>
            <w:r w:rsidRPr="00FB3BBC">
              <w:rPr>
                <w:rFonts w:ascii="Times New Roman" w:hAnsi="Times New Roman" w:cs="Times New Roman"/>
                <w:sz w:val="24"/>
                <w:szCs w:val="24"/>
              </w:rPr>
              <w:lastRenderedPageBreak/>
              <w:t>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Б</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имеет на момент обращения действующий договор на размещение нестаци</w:t>
            </w:r>
            <w:r w:rsidRPr="00FB3BBC">
              <w:rPr>
                <w:rFonts w:ascii="Times New Roman" w:hAnsi="Times New Roman" w:cs="Times New Roman"/>
                <w:sz w:val="24"/>
                <w:szCs w:val="24"/>
              </w:rPr>
              <w:t>о</w:t>
            </w:r>
            <w:r w:rsidRPr="00FB3BBC">
              <w:rPr>
                <w:rFonts w:ascii="Times New Roman" w:hAnsi="Times New Roman" w:cs="Times New Roman"/>
                <w:sz w:val="24"/>
                <w:szCs w:val="24"/>
              </w:rPr>
              <w:t>нарного торгового объекта или оплачивает на момент обращения за фактическое испол</w:t>
            </w:r>
            <w:r w:rsidRPr="00FB3BBC">
              <w:rPr>
                <w:rFonts w:ascii="Times New Roman" w:hAnsi="Times New Roman" w:cs="Times New Roman"/>
                <w:sz w:val="24"/>
                <w:szCs w:val="24"/>
              </w:rPr>
              <w:t>ь</w:t>
            </w:r>
            <w:r w:rsidRPr="00FB3BBC">
              <w:rPr>
                <w:rFonts w:ascii="Times New Roman" w:hAnsi="Times New Roman" w:cs="Times New Roman"/>
                <w:sz w:val="24"/>
                <w:szCs w:val="24"/>
              </w:rPr>
              <w:t>зование земельного участка под размещение нестационарного торгового объекта по р</w:t>
            </w:r>
            <w:r w:rsidRPr="00FB3BBC">
              <w:rPr>
                <w:rFonts w:ascii="Times New Roman" w:hAnsi="Times New Roman" w:cs="Times New Roman"/>
                <w:sz w:val="24"/>
                <w:szCs w:val="24"/>
              </w:rPr>
              <w:t>а</w:t>
            </w:r>
            <w:r w:rsidRPr="00FB3BBC">
              <w:rPr>
                <w:rFonts w:ascii="Times New Roman" w:hAnsi="Times New Roman" w:cs="Times New Roman"/>
                <w:sz w:val="24"/>
                <w:szCs w:val="24"/>
              </w:rPr>
              <w:t>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имеет на момент обращения действующий договор на размещение нестаци</w:t>
            </w:r>
            <w:r w:rsidRPr="00FB3BBC">
              <w:rPr>
                <w:rFonts w:ascii="Times New Roman" w:hAnsi="Times New Roman" w:cs="Times New Roman"/>
                <w:sz w:val="24"/>
                <w:szCs w:val="24"/>
              </w:rPr>
              <w:t>о</w:t>
            </w:r>
            <w:r w:rsidRPr="00FB3BBC">
              <w:rPr>
                <w:rFonts w:ascii="Times New Roman" w:hAnsi="Times New Roman" w:cs="Times New Roman"/>
                <w:sz w:val="24"/>
                <w:szCs w:val="24"/>
              </w:rPr>
              <w:t>нарного торгового объекта или оплачивает на момент обращения за фактическое испол</w:t>
            </w:r>
            <w:r w:rsidRPr="00FB3BBC">
              <w:rPr>
                <w:rFonts w:ascii="Times New Roman" w:hAnsi="Times New Roman" w:cs="Times New Roman"/>
                <w:sz w:val="24"/>
                <w:szCs w:val="24"/>
              </w:rPr>
              <w:t>ь</w:t>
            </w:r>
            <w:r w:rsidRPr="00FB3BBC">
              <w:rPr>
                <w:rFonts w:ascii="Times New Roman" w:hAnsi="Times New Roman" w:cs="Times New Roman"/>
                <w:sz w:val="24"/>
                <w:szCs w:val="24"/>
              </w:rPr>
              <w:t>зование земельного участка под размещение нестационарного торгового объекта по р</w:t>
            </w:r>
            <w:r w:rsidRPr="00FB3BBC">
              <w:rPr>
                <w:rFonts w:ascii="Times New Roman" w:hAnsi="Times New Roman" w:cs="Times New Roman"/>
                <w:sz w:val="24"/>
                <w:szCs w:val="24"/>
              </w:rPr>
              <w:t>а</w:t>
            </w:r>
            <w:r w:rsidRPr="00FB3BBC">
              <w:rPr>
                <w:rFonts w:ascii="Times New Roman" w:hAnsi="Times New Roman" w:cs="Times New Roman"/>
                <w:sz w:val="24"/>
                <w:szCs w:val="24"/>
              </w:rPr>
              <w:t>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w:t>
            </w:r>
            <w:r w:rsidRPr="00FB3BBC">
              <w:rPr>
                <w:rFonts w:ascii="Times New Roman" w:hAnsi="Times New Roman" w:cs="Times New Roman"/>
                <w:sz w:val="24"/>
                <w:szCs w:val="24"/>
              </w:rPr>
              <w:t>ь</w:t>
            </w:r>
            <w:r w:rsidRPr="00FB3BBC">
              <w:rPr>
                <w:rFonts w:ascii="Times New Roman" w:hAnsi="Times New Roman" w:cs="Times New Roman"/>
                <w:sz w:val="24"/>
                <w:szCs w:val="24"/>
              </w:rPr>
              <w:t>зование земельного участка под размещение нестационарного торгового объекта по р</w:t>
            </w:r>
            <w:r w:rsidRPr="00FB3BBC">
              <w:rPr>
                <w:rFonts w:ascii="Times New Roman" w:hAnsi="Times New Roman" w:cs="Times New Roman"/>
                <w:sz w:val="24"/>
                <w:szCs w:val="24"/>
              </w:rPr>
              <w:t>а</w:t>
            </w:r>
            <w:r w:rsidRPr="00FB3BBC">
              <w:rPr>
                <w:rFonts w:ascii="Times New Roman" w:hAnsi="Times New Roman" w:cs="Times New Roman"/>
                <w:sz w:val="24"/>
                <w:szCs w:val="24"/>
              </w:rPr>
              <w:t>нее заключенному договору аренды земельного участка, договор аренды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7</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имеет на момент обращения действующий договор аренды земельного участка или оплачивает на момент обращения за фактическое испол</w:t>
            </w:r>
            <w:r w:rsidRPr="00FB3BBC">
              <w:rPr>
                <w:rFonts w:ascii="Times New Roman" w:hAnsi="Times New Roman" w:cs="Times New Roman"/>
                <w:sz w:val="24"/>
                <w:szCs w:val="24"/>
              </w:rPr>
              <w:t>ь</w:t>
            </w:r>
            <w:r w:rsidRPr="00FB3BBC">
              <w:rPr>
                <w:rFonts w:ascii="Times New Roman" w:hAnsi="Times New Roman" w:cs="Times New Roman"/>
                <w:sz w:val="24"/>
                <w:szCs w:val="24"/>
              </w:rPr>
              <w:t>зование земельного участка под размещение нестационарного торгового объекта по р</w:t>
            </w:r>
            <w:r w:rsidRPr="00FB3BBC">
              <w:rPr>
                <w:rFonts w:ascii="Times New Roman" w:hAnsi="Times New Roman" w:cs="Times New Roman"/>
                <w:sz w:val="24"/>
                <w:szCs w:val="24"/>
              </w:rPr>
              <w:t>а</w:t>
            </w:r>
            <w:r w:rsidRPr="00FB3BBC">
              <w:rPr>
                <w:rFonts w:ascii="Times New Roman" w:hAnsi="Times New Roman" w:cs="Times New Roman"/>
                <w:sz w:val="24"/>
                <w:szCs w:val="24"/>
              </w:rPr>
              <w:t>нее заключенному договору аренды земельного участка, договор аренды не зарегистр</w:t>
            </w:r>
            <w:r w:rsidRPr="00FB3BBC">
              <w:rPr>
                <w:rFonts w:ascii="Times New Roman" w:hAnsi="Times New Roman" w:cs="Times New Roman"/>
                <w:sz w:val="24"/>
                <w:szCs w:val="24"/>
              </w:rPr>
              <w:t>и</w:t>
            </w:r>
            <w:r w:rsidRPr="00FB3BBC">
              <w:rPr>
                <w:rFonts w:ascii="Times New Roman" w:hAnsi="Times New Roman" w:cs="Times New Roman"/>
                <w:sz w:val="24"/>
                <w:szCs w:val="24"/>
              </w:rPr>
              <w:t>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 xml:space="preserve">нальный доход», обратилось лично, имеет на момент обращения действующий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w:t>
            </w:r>
            <w:r w:rsidRPr="00FB3BBC">
              <w:rPr>
                <w:rFonts w:ascii="Times New Roman" w:hAnsi="Times New Roman" w:cs="Times New Roman"/>
                <w:sz w:val="24"/>
                <w:szCs w:val="24"/>
              </w:rPr>
              <w:lastRenderedPageBreak/>
              <w:t>то</w:t>
            </w:r>
            <w:r w:rsidRPr="00FB3BBC">
              <w:rPr>
                <w:rFonts w:ascii="Times New Roman" w:hAnsi="Times New Roman" w:cs="Times New Roman"/>
                <w:sz w:val="24"/>
                <w:szCs w:val="24"/>
              </w:rPr>
              <w:t>р</w:t>
            </w:r>
            <w:r w:rsidRPr="00FB3BBC">
              <w:rPr>
                <w:rFonts w:ascii="Times New Roman" w:hAnsi="Times New Roman" w:cs="Times New Roman"/>
                <w:sz w:val="24"/>
                <w:szCs w:val="24"/>
              </w:rPr>
              <w:t>гового объекта по ранее заключенному договору на размещение нестационарного торг</w:t>
            </w:r>
            <w:r w:rsidRPr="00FB3BBC">
              <w:rPr>
                <w:rFonts w:ascii="Times New Roman" w:hAnsi="Times New Roman" w:cs="Times New Roman"/>
                <w:sz w:val="24"/>
                <w:szCs w:val="24"/>
              </w:rPr>
              <w:t>о</w:t>
            </w:r>
            <w:r w:rsidRPr="00FB3BBC">
              <w:rPr>
                <w:rFonts w:ascii="Times New Roman" w:hAnsi="Times New Roman" w:cs="Times New Roman"/>
                <w:sz w:val="24"/>
                <w:szCs w:val="24"/>
              </w:rPr>
              <w:t>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lastRenderedPageBreak/>
              <w:t>Б</w:t>
            </w:r>
            <w:proofErr w:type="gramStart"/>
            <w:r w:rsidRPr="00FB3BBC">
              <w:rPr>
                <w:rFonts w:ascii="Times New Roman" w:hAnsi="Times New Roman" w:cs="Times New Roman"/>
                <w:sz w:val="24"/>
                <w:szCs w:val="24"/>
              </w:rPr>
              <w:t>9</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зарегистрирован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имеет на момент обращения действующий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аренды земельного участка, договор аренды не зарегистрирован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имеет на момент обращения действующий договор на размещение нестационарн</w:t>
            </w:r>
            <w:r w:rsidRPr="00FB3BBC">
              <w:rPr>
                <w:rFonts w:ascii="Times New Roman" w:hAnsi="Times New Roman" w:cs="Times New Roman"/>
                <w:sz w:val="24"/>
                <w:szCs w:val="24"/>
              </w:rPr>
              <w:t>о</w:t>
            </w:r>
            <w:r w:rsidRPr="00FB3BBC">
              <w:rPr>
                <w:rFonts w:ascii="Times New Roman" w:hAnsi="Times New Roman" w:cs="Times New Roman"/>
                <w:sz w:val="24"/>
                <w:szCs w:val="24"/>
              </w:rPr>
              <w:t>го торгового объекта или оплачивает на момент обращения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Б12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w:t>
            </w:r>
            <w:r w:rsidRPr="00FB3BBC">
              <w:rPr>
                <w:rFonts w:ascii="Times New Roman" w:hAnsi="Times New Roman" w:cs="Times New Roman"/>
                <w:sz w:val="24"/>
                <w:szCs w:val="24"/>
              </w:rPr>
              <w:t>о</w:t>
            </w:r>
            <w:r w:rsidRPr="00FB3BBC">
              <w:rPr>
                <w:rFonts w:ascii="Times New Roman" w:hAnsi="Times New Roman" w:cs="Times New Roman"/>
                <w:sz w:val="24"/>
                <w:szCs w:val="24"/>
              </w:rPr>
              <w:t>вого объекта по ранее заключенному договору аренды земельного участка, договор аре</w:t>
            </w:r>
            <w:r w:rsidRPr="00FB3BBC">
              <w:rPr>
                <w:rFonts w:ascii="Times New Roman" w:hAnsi="Times New Roman" w:cs="Times New Roman"/>
                <w:sz w:val="24"/>
                <w:szCs w:val="24"/>
              </w:rPr>
              <w:t>н</w:t>
            </w:r>
            <w:r w:rsidRPr="00FB3BBC">
              <w:rPr>
                <w:rFonts w:ascii="Times New Roman" w:hAnsi="Times New Roman" w:cs="Times New Roman"/>
                <w:sz w:val="24"/>
                <w:szCs w:val="24"/>
              </w:rPr>
              <w:t>ды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ствующий договор аренды земельного участка или оплачивает на момент обращения за фактическое использование земельного участка под размещение нестационарного торг</w:t>
            </w:r>
            <w:r w:rsidRPr="00FB3BBC">
              <w:rPr>
                <w:rFonts w:ascii="Times New Roman" w:hAnsi="Times New Roman" w:cs="Times New Roman"/>
                <w:sz w:val="24"/>
                <w:szCs w:val="24"/>
              </w:rPr>
              <w:t>о</w:t>
            </w:r>
            <w:r w:rsidRPr="00FB3BBC">
              <w:rPr>
                <w:rFonts w:ascii="Times New Roman" w:hAnsi="Times New Roman" w:cs="Times New Roman"/>
                <w:sz w:val="24"/>
                <w:szCs w:val="24"/>
              </w:rPr>
              <w:t>вого объекта по ранее заключенному договору аренды земельного участка, договор аре</w:t>
            </w:r>
            <w:r w:rsidRPr="00FB3BBC">
              <w:rPr>
                <w:rFonts w:ascii="Times New Roman" w:hAnsi="Times New Roman" w:cs="Times New Roman"/>
                <w:sz w:val="24"/>
                <w:szCs w:val="24"/>
              </w:rPr>
              <w:t>н</w:t>
            </w:r>
            <w:r w:rsidRPr="00FB3BBC">
              <w:rPr>
                <w:rFonts w:ascii="Times New Roman" w:hAnsi="Times New Roman" w:cs="Times New Roman"/>
                <w:sz w:val="24"/>
                <w:szCs w:val="24"/>
              </w:rPr>
              <w:t>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имеет на момент обращения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ствующий договор на размещение нестационарного торгового объекта или оплачивает на момент обращения за фактическое использование земельного участка под размещение нестационарного торгового объекта по ранее заключенному договору на размещение н</w:t>
            </w:r>
            <w:r w:rsidRPr="00FB3BBC">
              <w:rPr>
                <w:rFonts w:ascii="Times New Roman" w:hAnsi="Times New Roman" w:cs="Times New Roman"/>
                <w:sz w:val="24"/>
                <w:szCs w:val="24"/>
              </w:rPr>
              <w:t>е</w:t>
            </w:r>
            <w:r w:rsidRPr="00FB3BBC">
              <w:rPr>
                <w:rFonts w:ascii="Times New Roman" w:hAnsi="Times New Roman" w:cs="Times New Roman"/>
                <w:sz w:val="24"/>
                <w:szCs w:val="24"/>
              </w:rPr>
              <w:t>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w:t>
            </w:r>
            <w:r w:rsidRPr="00FB3BBC">
              <w:rPr>
                <w:rFonts w:ascii="Times New Roman" w:hAnsi="Times New Roman" w:cs="Times New Roman"/>
                <w:sz w:val="24"/>
                <w:szCs w:val="24"/>
              </w:rPr>
              <w:t>ю</w:t>
            </w:r>
            <w:r w:rsidRPr="00FB3BBC">
              <w:rPr>
                <w:rFonts w:ascii="Times New Roman" w:hAnsi="Times New Roman" w:cs="Times New Roman"/>
                <w:sz w:val="24"/>
                <w:szCs w:val="24"/>
              </w:rPr>
              <w:t xml:space="preserve">ченному договору аренды земельного участка, договор аренды зарегистрирован в </w:t>
            </w:r>
            <w:r w:rsidRPr="00FB3BBC">
              <w:rPr>
                <w:rFonts w:ascii="Times New Roman" w:hAnsi="Times New Roman" w:cs="Times New Roman"/>
                <w:sz w:val="24"/>
                <w:szCs w:val="24"/>
              </w:rPr>
              <w:lastRenderedPageBreak/>
              <w:t>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Б16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2.1.17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или оплачивает на момент обращения за фактическое использование земельного участка под размещение нестационарного торгового объекта по ранее закл</w:t>
            </w:r>
            <w:r w:rsidRPr="00FB3BBC">
              <w:rPr>
                <w:rFonts w:ascii="Times New Roman" w:hAnsi="Times New Roman" w:cs="Times New Roman"/>
                <w:sz w:val="24"/>
                <w:szCs w:val="24"/>
              </w:rPr>
              <w:t>ю</w:t>
            </w:r>
            <w:r w:rsidRPr="00FB3BBC">
              <w:rPr>
                <w:rFonts w:ascii="Times New Roman" w:hAnsi="Times New Roman" w:cs="Times New Roman"/>
                <w:sz w:val="24"/>
                <w:szCs w:val="24"/>
              </w:rPr>
              <w:t>ченному договору аренды земельного участка, договор аренды не зарегистрирован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2.1.18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имеет на момент обращения действующий договор на размещ</w:t>
            </w:r>
            <w:r w:rsidRPr="00FB3BBC">
              <w:rPr>
                <w:rFonts w:ascii="Times New Roman" w:hAnsi="Times New Roman" w:cs="Times New Roman"/>
                <w:sz w:val="24"/>
                <w:szCs w:val="24"/>
              </w:rPr>
              <w:t>е</w:t>
            </w:r>
            <w:r w:rsidRPr="00FB3BBC">
              <w:rPr>
                <w:rFonts w:ascii="Times New Roman" w:hAnsi="Times New Roman" w:cs="Times New Roman"/>
                <w:sz w:val="24"/>
                <w:szCs w:val="24"/>
              </w:rPr>
              <w:t>ние нестационарного торгового объекта или оплачивает на момент обращения за факт</w:t>
            </w:r>
            <w:r w:rsidRPr="00FB3BBC">
              <w:rPr>
                <w:rFonts w:ascii="Times New Roman" w:hAnsi="Times New Roman" w:cs="Times New Roman"/>
                <w:sz w:val="24"/>
                <w:szCs w:val="24"/>
              </w:rPr>
              <w:t>и</w:t>
            </w:r>
            <w:r w:rsidRPr="00FB3BBC">
              <w:rPr>
                <w:rFonts w:ascii="Times New Roman" w:hAnsi="Times New Roman" w:cs="Times New Roman"/>
                <w:sz w:val="24"/>
                <w:szCs w:val="24"/>
              </w:rPr>
              <w:t>ческое использование земельного участка под размещение нестационарного торгового объекта по ранее заключенному договору на размещение нестационарного торгового объекта</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Б18</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highlight w:val="yellow"/>
              </w:rPr>
            </w:pPr>
            <w:r w:rsidRPr="00FB3BBC">
              <w:rPr>
                <w:rFonts w:ascii="Times New Roman" w:hAnsi="Times New Roman" w:cs="Times New Roman"/>
                <w:b/>
                <w:sz w:val="24"/>
                <w:szCs w:val="24"/>
              </w:rPr>
              <w:t>2.2. Заявители, планирующие установку прилегающего кафе на территории, непосредственно прилегающей к стационарному предприятию общественного питания, находящемуся в собстве</w:t>
            </w:r>
            <w:r w:rsidRPr="00FB3BBC">
              <w:rPr>
                <w:rFonts w:ascii="Times New Roman" w:hAnsi="Times New Roman" w:cs="Times New Roman"/>
                <w:b/>
                <w:sz w:val="24"/>
                <w:szCs w:val="24"/>
              </w:rPr>
              <w:t>н</w:t>
            </w:r>
            <w:r w:rsidRPr="00FB3BBC">
              <w:rPr>
                <w:rFonts w:ascii="Times New Roman" w:hAnsi="Times New Roman" w:cs="Times New Roman"/>
                <w:b/>
                <w:sz w:val="24"/>
                <w:szCs w:val="24"/>
              </w:rPr>
              <w:t>ности или в аренде, либо к павильону, размещающемуся на основании договора на размещение нестационарного торгового объекта, со специализацией - продукция общественного питания</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В3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2.3. Заявители, планирующие размещение передвижного нестационарного торгового объекта (а</w:t>
            </w:r>
            <w:r w:rsidRPr="00FB3BBC">
              <w:rPr>
                <w:rFonts w:ascii="Times New Roman" w:hAnsi="Times New Roman" w:cs="Times New Roman"/>
                <w:b/>
                <w:sz w:val="24"/>
                <w:szCs w:val="24"/>
              </w:rPr>
              <w:t>в</w:t>
            </w:r>
            <w:r w:rsidRPr="00FB3BBC">
              <w:rPr>
                <w:rFonts w:ascii="Times New Roman" w:hAnsi="Times New Roman" w:cs="Times New Roman"/>
                <w:b/>
                <w:sz w:val="24"/>
                <w:szCs w:val="24"/>
              </w:rPr>
              <w:t>тоцистерны) по торговле молоком собственного производства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 xml:space="preserve">2.4. </w:t>
            </w:r>
            <w:proofErr w:type="gramStart"/>
            <w:r w:rsidRPr="00FB3BBC">
              <w:rPr>
                <w:rFonts w:ascii="Times New Roman" w:hAnsi="Times New Roman" w:cs="Times New Roman"/>
                <w:b/>
                <w:sz w:val="24"/>
                <w:szCs w:val="24"/>
              </w:rPr>
              <w:t>Собственники, которые осуществляют оплату за фактическое использование земельного участка под размещение объекта (при условии отсутствия задолженности по оплате) по ранее з</w:t>
            </w:r>
            <w:r w:rsidRPr="00FB3BBC">
              <w:rPr>
                <w:rFonts w:ascii="Times New Roman" w:hAnsi="Times New Roman" w:cs="Times New Roman"/>
                <w:b/>
                <w:sz w:val="24"/>
                <w:szCs w:val="24"/>
              </w:rPr>
              <w:t>а</w:t>
            </w:r>
            <w:r w:rsidRPr="00FB3BBC">
              <w:rPr>
                <w:rFonts w:ascii="Times New Roman" w:hAnsi="Times New Roman" w:cs="Times New Roman"/>
                <w:b/>
                <w:sz w:val="24"/>
                <w:szCs w:val="24"/>
              </w:rPr>
              <w:t>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или по действующему на момент обращения договору на размещение нестационарного торгового объе</w:t>
            </w:r>
            <w:r w:rsidRPr="00FB3BBC">
              <w:rPr>
                <w:rFonts w:ascii="Times New Roman" w:hAnsi="Times New Roman" w:cs="Times New Roman"/>
                <w:b/>
                <w:sz w:val="24"/>
                <w:szCs w:val="24"/>
              </w:rPr>
              <w:t>к</w:t>
            </w:r>
            <w:r w:rsidRPr="00FB3BBC">
              <w:rPr>
                <w:rFonts w:ascii="Times New Roman" w:hAnsi="Times New Roman" w:cs="Times New Roman"/>
                <w:b/>
                <w:sz w:val="24"/>
                <w:szCs w:val="24"/>
              </w:rPr>
              <w:t>та, ранее заключенному с предыдущим правообладателем нестационарного торгового объекта</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w:t>
            </w:r>
            <w:r w:rsidRPr="00FB3BBC">
              <w:rPr>
                <w:rFonts w:ascii="Times New Roman" w:hAnsi="Times New Roman" w:cs="Times New Roman"/>
                <w:sz w:val="24"/>
                <w:szCs w:val="24"/>
              </w:rPr>
              <w:t>о</w:t>
            </w:r>
            <w:r w:rsidRPr="00FB3BBC">
              <w:rPr>
                <w:rFonts w:ascii="Times New Roman" w:hAnsi="Times New Roman" w:cs="Times New Roman"/>
                <w:sz w:val="24"/>
                <w:szCs w:val="24"/>
              </w:rPr>
              <w:t>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зарегистрирован в ЕГРН,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 xml:space="preserve">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w:t>
            </w:r>
            <w:r w:rsidRPr="00FB3BBC">
              <w:rPr>
                <w:rFonts w:ascii="Times New Roman" w:hAnsi="Times New Roman" w:cs="Times New Roman"/>
                <w:sz w:val="24"/>
                <w:szCs w:val="24"/>
              </w:rPr>
              <w:t>ъ</w:t>
            </w:r>
            <w:r w:rsidRPr="00FB3BBC">
              <w:rPr>
                <w:rFonts w:ascii="Times New Roman" w:hAnsi="Times New Roman" w:cs="Times New Roman"/>
                <w:sz w:val="24"/>
                <w:szCs w:val="24"/>
              </w:rPr>
              <w:t>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7</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w:t>
            </w:r>
            <w:r w:rsidRPr="00FB3BBC">
              <w:rPr>
                <w:rFonts w:ascii="Times New Roman" w:hAnsi="Times New Roman" w:cs="Times New Roman"/>
                <w:sz w:val="24"/>
                <w:szCs w:val="24"/>
              </w:rPr>
              <w:t>ю</w:t>
            </w:r>
            <w:r w:rsidRPr="00FB3BBC">
              <w:rPr>
                <w:rFonts w:ascii="Times New Roman" w:hAnsi="Times New Roman" w:cs="Times New Roman"/>
                <w:sz w:val="24"/>
                <w:szCs w:val="24"/>
              </w:rPr>
              <w:t>ченному с предыдущим правообладателем нестационарного торгового объекта, право собственности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9</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зарегистрирован в ЕГРН, право собственности на нестационарный</w:t>
            </w:r>
            <w:proofErr w:type="gramEnd"/>
            <w:r w:rsidRPr="00FB3BBC">
              <w:rPr>
                <w:rFonts w:ascii="Times New Roman" w:hAnsi="Times New Roman" w:cs="Times New Roman"/>
                <w:sz w:val="24"/>
                <w:szCs w:val="24"/>
              </w:rPr>
              <w:t xml:space="preserve">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лем </w:t>
            </w:r>
            <w:r w:rsidRPr="00FB3BBC">
              <w:rPr>
                <w:rFonts w:ascii="Times New Roman" w:hAnsi="Times New Roman" w:cs="Times New Roman"/>
                <w:sz w:val="24"/>
                <w:szCs w:val="24"/>
              </w:rPr>
              <w:lastRenderedPageBreak/>
              <w:t>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не зарегистрирован в ЕГРН, право собственности на</w:t>
            </w:r>
            <w:proofErr w:type="gramEnd"/>
            <w:r w:rsidRPr="00FB3BBC">
              <w:rPr>
                <w:rFonts w:ascii="Times New Roman" w:hAnsi="Times New Roman" w:cs="Times New Roman"/>
                <w:sz w:val="24"/>
                <w:szCs w:val="24"/>
              </w:rPr>
              <w:t xml:space="preserve">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Д11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2.4.12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w:t>
            </w:r>
            <w:r w:rsidRPr="00FB3BBC">
              <w:rPr>
                <w:rFonts w:ascii="Times New Roman" w:hAnsi="Times New Roman" w:cs="Times New Roman"/>
                <w:sz w:val="24"/>
                <w:szCs w:val="24"/>
              </w:rPr>
              <w:t>ъ</w:t>
            </w:r>
            <w:r w:rsidRPr="00FB3BBC">
              <w:rPr>
                <w:rFonts w:ascii="Times New Roman" w:hAnsi="Times New Roman" w:cs="Times New Roman"/>
                <w:sz w:val="24"/>
                <w:szCs w:val="24"/>
              </w:rPr>
              <w:t>екта договору аренды земельного участка или по действующему договору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договор аренды зарегистрирован в ЕГРН, право собственности на н</w:t>
            </w:r>
            <w:r w:rsidRPr="00FB3BBC">
              <w:rPr>
                <w:rFonts w:ascii="Times New Roman" w:hAnsi="Times New Roman" w:cs="Times New Roman"/>
                <w:sz w:val="24"/>
                <w:szCs w:val="24"/>
              </w:rPr>
              <w:t>е</w:t>
            </w:r>
            <w:r w:rsidRPr="00FB3BBC">
              <w:rPr>
                <w:rFonts w:ascii="Times New Roman" w:hAnsi="Times New Roman" w:cs="Times New Roman"/>
                <w:sz w:val="24"/>
                <w:szCs w:val="24"/>
              </w:rPr>
              <w:t>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w:t>
            </w:r>
            <w:r w:rsidRPr="00FB3BBC">
              <w:rPr>
                <w:rFonts w:ascii="Times New Roman" w:hAnsi="Times New Roman" w:cs="Times New Roman"/>
                <w:sz w:val="24"/>
                <w:szCs w:val="24"/>
              </w:rPr>
              <w:t>ъ</w:t>
            </w:r>
            <w:r w:rsidRPr="00FB3BBC">
              <w:rPr>
                <w:rFonts w:ascii="Times New Roman" w:hAnsi="Times New Roman" w:cs="Times New Roman"/>
                <w:sz w:val="24"/>
                <w:szCs w:val="24"/>
              </w:rPr>
              <w:t>екта договору аренды земельного участка или по действующему договору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договор аренды не зарегистрирован в ЕГРН, право собственности на нестационарный торговый объект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w:t>
            </w:r>
            <w:r w:rsidRPr="00FB3BBC">
              <w:rPr>
                <w:rFonts w:ascii="Times New Roman" w:hAnsi="Times New Roman" w:cs="Times New Roman"/>
                <w:sz w:val="24"/>
                <w:szCs w:val="24"/>
              </w:rPr>
              <w:t>о</w:t>
            </w:r>
            <w:r w:rsidRPr="00FB3BBC">
              <w:rPr>
                <w:rFonts w:ascii="Times New Roman" w:hAnsi="Times New Roman" w:cs="Times New Roman"/>
                <w:sz w:val="24"/>
                <w:szCs w:val="24"/>
              </w:rPr>
              <w:t>го объекта, ранее заключенному с предыдущим правообладателем нестационарного то</w:t>
            </w:r>
            <w:r w:rsidRPr="00FB3BBC">
              <w:rPr>
                <w:rFonts w:ascii="Times New Roman" w:hAnsi="Times New Roman" w:cs="Times New Roman"/>
                <w:sz w:val="24"/>
                <w:szCs w:val="24"/>
              </w:rPr>
              <w:t>р</w:t>
            </w:r>
            <w:r w:rsidRPr="00FB3BBC">
              <w:rPr>
                <w:rFonts w:ascii="Times New Roman" w:hAnsi="Times New Roman" w:cs="Times New Roman"/>
                <w:sz w:val="24"/>
                <w:szCs w:val="24"/>
              </w:rPr>
              <w:t>гового объекта, право собственности на нестационарный торговый объект зарегистрир</w:t>
            </w:r>
            <w:r w:rsidRPr="00FB3BBC">
              <w:rPr>
                <w:rFonts w:ascii="Times New Roman" w:hAnsi="Times New Roman" w:cs="Times New Roman"/>
                <w:sz w:val="24"/>
                <w:szCs w:val="24"/>
              </w:rPr>
              <w:t>о</w:t>
            </w:r>
            <w:r w:rsidRPr="00FB3BBC">
              <w:rPr>
                <w:rFonts w:ascii="Times New Roman" w:hAnsi="Times New Roman" w:cs="Times New Roman"/>
                <w:sz w:val="24"/>
                <w:szCs w:val="24"/>
              </w:rPr>
              <w:t>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w:t>
            </w:r>
            <w:r w:rsidRPr="00FB3BBC">
              <w:rPr>
                <w:rFonts w:ascii="Times New Roman" w:hAnsi="Times New Roman" w:cs="Times New Roman"/>
                <w:sz w:val="24"/>
                <w:szCs w:val="24"/>
              </w:rPr>
              <w:t>а</w:t>
            </w:r>
            <w:r w:rsidRPr="00FB3BBC">
              <w:rPr>
                <w:rFonts w:ascii="Times New Roman" w:hAnsi="Times New Roman" w:cs="Times New Roman"/>
                <w:sz w:val="24"/>
                <w:szCs w:val="24"/>
              </w:rPr>
              <w:t>регистрирован в ЕГРН, право собственности на нестационарный торговый объект зарег</w:t>
            </w:r>
            <w:r w:rsidRPr="00FB3BBC">
              <w:rPr>
                <w:rFonts w:ascii="Times New Roman" w:hAnsi="Times New Roman" w:cs="Times New Roman"/>
                <w:sz w:val="24"/>
                <w:szCs w:val="24"/>
              </w:rPr>
              <w:t>и</w:t>
            </w:r>
            <w:r w:rsidRPr="00FB3BBC">
              <w:rPr>
                <w:rFonts w:ascii="Times New Roman" w:hAnsi="Times New Roman" w:cs="Times New Roman"/>
                <w:sz w:val="24"/>
                <w:szCs w:val="24"/>
              </w:rPr>
              <w:t>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 xml:space="preserve">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зар</w:t>
            </w:r>
            <w:r w:rsidRPr="00FB3BBC">
              <w:rPr>
                <w:rFonts w:ascii="Times New Roman" w:hAnsi="Times New Roman" w:cs="Times New Roman"/>
                <w:sz w:val="24"/>
                <w:szCs w:val="24"/>
              </w:rPr>
              <w:t>е</w:t>
            </w:r>
            <w:r w:rsidRPr="00FB3BBC">
              <w:rPr>
                <w:rFonts w:ascii="Times New Roman" w:hAnsi="Times New Roman" w:cs="Times New Roman"/>
                <w:sz w:val="24"/>
                <w:szCs w:val="24"/>
              </w:rPr>
              <w:t>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Д17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2.4.18.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w:t>
            </w:r>
            <w:r w:rsidRPr="00FB3BBC">
              <w:rPr>
                <w:rFonts w:ascii="Times New Roman" w:hAnsi="Times New Roman" w:cs="Times New Roman"/>
                <w:sz w:val="24"/>
                <w:szCs w:val="24"/>
              </w:rPr>
              <w:t>о</w:t>
            </w:r>
            <w:r w:rsidRPr="00FB3BBC">
              <w:rPr>
                <w:rFonts w:ascii="Times New Roman" w:hAnsi="Times New Roman" w:cs="Times New Roman"/>
                <w:sz w:val="24"/>
                <w:szCs w:val="24"/>
              </w:rPr>
              <w:t>сти на нестационарный торговый объект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2.4.19.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осуществляет оплату за фактическое использование земельного участка под размещение объекта  по ранее заключенному с предыдущим правообладателем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w:t>
            </w:r>
            <w:r w:rsidRPr="00FB3BBC">
              <w:rPr>
                <w:rFonts w:ascii="Times New Roman" w:hAnsi="Times New Roman" w:cs="Times New Roman"/>
                <w:sz w:val="24"/>
                <w:szCs w:val="24"/>
              </w:rPr>
              <w:t>о</w:t>
            </w:r>
            <w:r w:rsidRPr="00FB3BBC">
              <w:rPr>
                <w:rFonts w:ascii="Times New Roman" w:hAnsi="Times New Roman" w:cs="Times New Roman"/>
                <w:sz w:val="24"/>
                <w:szCs w:val="24"/>
              </w:rPr>
              <w:t>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 xml:space="preserve">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2.4.24.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ренности,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зарегистрирован в ЕГРН, право собственности на нестационарный торговый об</w:t>
            </w:r>
            <w:r w:rsidRPr="00FB3BBC">
              <w:rPr>
                <w:rFonts w:ascii="Times New Roman" w:hAnsi="Times New Roman" w:cs="Times New Roman"/>
                <w:sz w:val="24"/>
                <w:szCs w:val="24"/>
              </w:rPr>
              <w:t>ъ</w:t>
            </w:r>
            <w:r w:rsidRPr="00FB3BBC">
              <w:rPr>
                <w:rFonts w:ascii="Times New Roman" w:hAnsi="Times New Roman" w:cs="Times New Roman"/>
                <w:sz w:val="24"/>
                <w:szCs w:val="24"/>
              </w:rPr>
              <w:t>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не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Д26</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2.4.27.</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w:t>
            </w:r>
            <w:r w:rsidRPr="00FB3BBC">
              <w:rPr>
                <w:rFonts w:ascii="Times New Roman" w:hAnsi="Times New Roman" w:cs="Times New Roman"/>
                <w:sz w:val="24"/>
                <w:szCs w:val="24"/>
              </w:rPr>
              <w:t>ю</w:t>
            </w:r>
            <w:r w:rsidRPr="00FB3BBC">
              <w:rPr>
                <w:rFonts w:ascii="Times New Roman" w:hAnsi="Times New Roman" w:cs="Times New Roman"/>
                <w:sz w:val="24"/>
                <w:szCs w:val="24"/>
              </w:rPr>
              <w:t>ченному с предыдущим правообладателем нестационарного торгового объекта,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Д27</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2.4.28.</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лем 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зарегистрирован в ЕГРН, право собственности на нестационарный</w:t>
            </w:r>
            <w:proofErr w:type="gramEnd"/>
            <w:r w:rsidRPr="00FB3BBC">
              <w:rPr>
                <w:rFonts w:ascii="Times New Roman" w:hAnsi="Times New Roman" w:cs="Times New Roman"/>
                <w:sz w:val="24"/>
                <w:szCs w:val="24"/>
              </w:rPr>
              <w:t xml:space="preserve">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Д28</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2.4.29.</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лем </w:t>
            </w:r>
            <w:r w:rsidRPr="00FB3BBC">
              <w:rPr>
                <w:rFonts w:ascii="Times New Roman" w:hAnsi="Times New Roman" w:cs="Times New Roman"/>
                <w:sz w:val="24"/>
                <w:szCs w:val="24"/>
              </w:rPr>
              <w:lastRenderedPageBreak/>
              <w:t>нестационарного торгового объекта договору аренды земельного участка или по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ствующему договору аренды земельного участка, договор аренды не зарегистрирован в ЕГРН, право собственности на</w:t>
            </w:r>
            <w:proofErr w:type="gramEnd"/>
            <w:r w:rsidRPr="00FB3BBC">
              <w:rPr>
                <w:rFonts w:ascii="Times New Roman" w:hAnsi="Times New Roman" w:cs="Times New Roman"/>
                <w:sz w:val="24"/>
                <w:szCs w:val="24"/>
              </w:rPr>
              <w:t xml:space="preserve"> нестационарный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Д29</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2.4.30.</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ности,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собственности на нестац</w:t>
            </w:r>
            <w:r w:rsidRPr="00FB3BBC">
              <w:rPr>
                <w:rFonts w:ascii="Times New Roman" w:hAnsi="Times New Roman" w:cs="Times New Roman"/>
                <w:sz w:val="24"/>
                <w:szCs w:val="24"/>
              </w:rPr>
              <w:t>и</w:t>
            </w:r>
            <w:r w:rsidRPr="00FB3BBC">
              <w:rPr>
                <w:rFonts w:ascii="Times New Roman" w:hAnsi="Times New Roman" w:cs="Times New Roman"/>
                <w:sz w:val="24"/>
                <w:szCs w:val="24"/>
              </w:rPr>
              <w:t>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Д30</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w:t>
            </w:r>
            <w:r w:rsidRPr="00FB3BBC">
              <w:rPr>
                <w:rFonts w:ascii="Times New Roman" w:hAnsi="Times New Roman" w:cs="Times New Roman"/>
                <w:sz w:val="24"/>
                <w:szCs w:val="24"/>
              </w:rPr>
              <w:t>ъ</w:t>
            </w:r>
            <w:r w:rsidRPr="00FB3BBC">
              <w:rPr>
                <w:rFonts w:ascii="Times New Roman" w:hAnsi="Times New Roman" w:cs="Times New Roman"/>
                <w:sz w:val="24"/>
                <w:szCs w:val="24"/>
              </w:rPr>
              <w:t>екта договору аренды земельного участка или по действующему договору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договор аренды зарегистрирован в ЕГРН, право собственности на н</w:t>
            </w:r>
            <w:r w:rsidRPr="00FB3BBC">
              <w:rPr>
                <w:rFonts w:ascii="Times New Roman" w:hAnsi="Times New Roman" w:cs="Times New Roman"/>
                <w:sz w:val="24"/>
                <w:szCs w:val="24"/>
              </w:rPr>
              <w:t>е</w:t>
            </w:r>
            <w:r w:rsidRPr="00FB3BBC">
              <w:rPr>
                <w:rFonts w:ascii="Times New Roman" w:hAnsi="Times New Roman" w:cs="Times New Roman"/>
                <w:sz w:val="24"/>
                <w:szCs w:val="24"/>
              </w:rPr>
              <w:t>стационарный торговый объект не зарегистрировано в ЕГРН</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Д31</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ранее заключенному с предыдущим правообладателем нестационарного торгового об</w:t>
            </w:r>
            <w:r w:rsidRPr="00FB3BBC">
              <w:rPr>
                <w:rFonts w:ascii="Times New Roman" w:hAnsi="Times New Roman" w:cs="Times New Roman"/>
                <w:sz w:val="24"/>
                <w:szCs w:val="24"/>
              </w:rPr>
              <w:t>ъ</w:t>
            </w:r>
            <w:r w:rsidRPr="00FB3BBC">
              <w:rPr>
                <w:rFonts w:ascii="Times New Roman" w:hAnsi="Times New Roman" w:cs="Times New Roman"/>
                <w:sz w:val="24"/>
                <w:szCs w:val="24"/>
              </w:rPr>
              <w:t>екта договору аренды земельного участка или по действующему договору аренды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договор аренды не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Д32</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лично, собственники, осуществляют оплату за фактическое использование земельного участка под размещение объекта по действующему на момент обращения договору на размещение нестационарного торгов</w:t>
            </w:r>
            <w:r w:rsidRPr="00FB3BBC">
              <w:rPr>
                <w:rFonts w:ascii="Times New Roman" w:hAnsi="Times New Roman" w:cs="Times New Roman"/>
                <w:sz w:val="24"/>
                <w:szCs w:val="24"/>
              </w:rPr>
              <w:t>о</w:t>
            </w:r>
            <w:r w:rsidRPr="00FB3BBC">
              <w:rPr>
                <w:rFonts w:ascii="Times New Roman" w:hAnsi="Times New Roman" w:cs="Times New Roman"/>
                <w:sz w:val="24"/>
                <w:szCs w:val="24"/>
              </w:rPr>
              <w:t>го объекта, ранее заключенному с предыдущим правообладателем нестационарного то</w:t>
            </w:r>
            <w:r w:rsidRPr="00FB3BBC">
              <w:rPr>
                <w:rFonts w:ascii="Times New Roman" w:hAnsi="Times New Roman" w:cs="Times New Roman"/>
                <w:sz w:val="24"/>
                <w:szCs w:val="24"/>
              </w:rPr>
              <w:t>р</w:t>
            </w:r>
            <w:r w:rsidRPr="00FB3BBC">
              <w:rPr>
                <w:rFonts w:ascii="Times New Roman" w:hAnsi="Times New Roman" w:cs="Times New Roman"/>
                <w:sz w:val="24"/>
                <w:szCs w:val="24"/>
              </w:rPr>
              <w:t>гового объекта, право собственности на нестационарный торговый объект не зарегистр</w:t>
            </w:r>
            <w:r w:rsidRPr="00FB3BBC">
              <w:rPr>
                <w:rFonts w:ascii="Times New Roman" w:hAnsi="Times New Roman" w:cs="Times New Roman"/>
                <w:sz w:val="24"/>
                <w:szCs w:val="24"/>
              </w:rPr>
              <w:t>и</w:t>
            </w:r>
            <w:r w:rsidRPr="00FB3BBC">
              <w:rPr>
                <w:rFonts w:ascii="Times New Roman" w:hAnsi="Times New Roman" w:cs="Times New Roman"/>
                <w:sz w:val="24"/>
                <w:szCs w:val="24"/>
              </w:rPr>
              <w:t>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аренды з</w:t>
            </w:r>
            <w:r w:rsidRPr="00FB3BBC">
              <w:rPr>
                <w:rFonts w:ascii="Times New Roman" w:hAnsi="Times New Roman" w:cs="Times New Roman"/>
                <w:sz w:val="24"/>
                <w:szCs w:val="24"/>
              </w:rPr>
              <w:t>а</w:t>
            </w:r>
            <w:r w:rsidRPr="00FB3BBC">
              <w:rPr>
                <w:rFonts w:ascii="Times New Roman" w:hAnsi="Times New Roman" w:cs="Times New Roman"/>
                <w:sz w:val="24"/>
                <w:szCs w:val="24"/>
              </w:rPr>
              <w:t>регистрирован в ЕГРН, право собственности на нестационарный торговый объект не з</w:t>
            </w:r>
            <w:r w:rsidRPr="00FB3BBC">
              <w:rPr>
                <w:rFonts w:ascii="Times New Roman" w:hAnsi="Times New Roman" w:cs="Times New Roman"/>
                <w:sz w:val="24"/>
                <w:szCs w:val="24"/>
              </w:rPr>
              <w:t>а</w:t>
            </w:r>
            <w:r w:rsidRPr="00FB3BBC">
              <w:rPr>
                <w:rFonts w:ascii="Times New Roman" w:hAnsi="Times New Roman" w:cs="Times New Roman"/>
                <w:sz w:val="24"/>
                <w:szCs w:val="24"/>
              </w:rPr>
              <w:t>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Д34</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2.4.35.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 xml:space="preserve">ние земельного участка под размещение объекта  по ранее заключенному с предыдущим правообладателем нестационарного торгового объекта договору аренды земельного участка или по действующему договору аренды земельного участка, договор </w:t>
            </w:r>
            <w:r w:rsidRPr="00FB3BBC">
              <w:rPr>
                <w:rFonts w:ascii="Times New Roman" w:hAnsi="Times New Roman" w:cs="Times New Roman"/>
                <w:sz w:val="24"/>
                <w:szCs w:val="24"/>
              </w:rPr>
              <w:lastRenderedPageBreak/>
              <w:t>аренды не зарегистрирован в ЕГРН, право собственности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Д35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2.4.36.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proofErr w:type="gramStart"/>
            <w:r w:rsidRPr="00FB3BBC">
              <w:rPr>
                <w:rFonts w:ascii="Times New Roman" w:hAnsi="Times New Roman" w:cs="Times New Roman"/>
                <w:sz w:val="24"/>
                <w:szCs w:val="24"/>
              </w:rPr>
              <w:t>индивидуальный предприниматель, обратилось лицо, имеющее право действовать от его имени по доверенности, собственники, осуществляют оплату за фактическое использов</w:t>
            </w:r>
            <w:r w:rsidRPr="00FB3BBC">
              <w:rPr>
                <w:rFonts w:ascii="Times New Roman" w:hAnsi="Times New Roman" w:cs="Times New Roman"/>
                <w:sz w:val="24"/>
                <w:szCs w:val="24"/>
              </w:rPr>
              <w:t>а</w:t>
            </w:r>
            <w:r w:rsidRPr="00FB3BBC">
              <w:rPr>
                <w:rFonts w:ascii="Times New Roman" w:hAnsi="Times New Roman" w:cs="Times New Roman"/>
                <w:sz w:val="24"/>
                <w:szCs w:val="24"/>
              </w:rPr>
              <w:t>ние земельного участка под размещение объекта по действующему на момент обращения договору на размещение нестационарного торгового объекта, ранее заключенному с предыдущим правообладателем нестационарного торгового объекта, право собственн</w:t>
            </w:r>
            <w:r w:rsidRPr="00FB3BBC">
              <w:rPr>
                <w:rFonts w:ascii="Times New Roman" w:hAnsi="Times New Roman" w:cs="Times New Roman"/>
                <w:sz w:val="24"/>
                <w:szCs w:val="24"/>
              </w:rPr>
              <w:t>о</w:t>
            </w:r>
            <w:r w:rsidRPr="00FB3BBC">
              <w:rPr>
                <w:rFonts w:ascii="Times New Roman" w:hAnsi="Times New Roman" w:cs="Times New Roman"/>
                <w:sz w:val="24"/>
                <w:szCs w:val="24"/>
              </w:rPr>
              <w:t>сти на нестационарный торговый объект не зарегистрировано в ЕГРН</w:t>
            </w:r>
            <w:proofErr w:type="gramEnd"/>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Д36</w:t>
            </w:r>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2.5. Производители и переработчики сельскохозяйственной продукции, планирующие размещ</w:t>
            </w:r>
            <w:r w:rsidRPr="00FB3BBC">
              <w:rPr>
                <w:rFonts w:ascii="Times New Roman" w:hAnsi="Times New Roman" w:cs="Times New Roman"/>
                <w:b/>
                <w:sz w:val="24"/>
                <w:szCs w:val="24"/>
              </w:rPr>
              <w:t>е</w:t>
            </w:r>
            <w:r w:rsidRPr="00FB3BBC">
              <w:rPr>
                <w:rFonts w:ascii="Times New Roman" w:hAnsi="Times New Roman" w:cs="Times New Roman"/>
                <w:b/>
                <w:sz w:val="24"/>
                <w:szCs w:val="24"/>
              </w:rPr>
              <w:t>ние автомагазина (торгового автофургона, автолавки) по торговле товарами собственного прои</w:t>
            </w:r>
            <w:r w:rsidRPr="00FB3BBC">
              <w:rPr>
                <w:rFonts w:ascii="Times New Roman" w:hAnsi="Times New Roman" w:cs="Times New Roman"/>
                <w:b/>
                <w:sz w:val="24"/>
                <w:szCs w:val="24"/>
              </w:rPr>
              <w:t>з</w:t>
            </w:r>
            <w:r w:rsidRPr="00FB3BBC">
              <w:rPr>
                <w:rFonts w:ascii="Times New Roman" w:hAnsi="Times New Roman" w:cs="Times New Roman"/>
                <w:b/>
                <w:sz w:val="24"/>
                <w:szCs w:val="24"/>
              </w:rPr>
              <w:t>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2.5.6.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b/>
                <w:sz w:val="24"/>
                <w:szCs w:val="24"/>
              </w:rPr>
              <w:t>2.6. Производители и переработчики сельскохозяйственной продукции, реализующие инвестиц</w:t>
            </w:r>
            <w:r w:rsidRPr="00FB3BBC">
              <w:rPr>
                <w:rFonts w:ascii="Times New Roman" w:hAnsi="Times New Roman" w:cs="Times New Roman"/>
                <w:b/>
                <w:sz w:val="24"/>
                <w:szCs w:val="24"/>
              </w:rPr>
              <w:t>и</w:t>
            </w:r>
            <w:r w:rsidRPr="00FB3BBC">
              <w:rPr>
                <w:rFonts w:ascii="Times New Roman" w:hAnsi="Times New Roman" w:cs="Times New Roman"/>
                <w:b/>
                <w:sz w:val="24"/>
                <w:szCs w:val="24"/>
              </w:rPr>
              <w:t>онный проект в Нижегородской области, имеющий статус «приоритетный», планирующие ра</w:t>
            </w:r>
            <w:r w:rsidRPr="00FB3BBC">
              <w:rPr>
                <w:rFonts w:ascii="Times New Roman" w:hAnsi="Times New Roman" w:cs="Times New Roman"/>
                <w:b/>
                <w:sz w:val="24"/>
                <w:szCs w:val="24"/>
              </w:rPr>
              <w:t>з</w:t>
            </w:r>
            <w:r w:rsidRPr="00FB3BBC">
              <w:rPr>
                <w:rFonts w:ascii="Times New Roman" w:hAnsi="Times New Roman" w:cs="Times New Roman"/>
                <w:b/>
                <w:sz w:val="24"/>
                <w:szCs w:val="24"/>
              </w:rPr>
              <w:t>мещение автомагазина (торгового автофургона, автолавки), киоска или павильона по торговле товарами собственного производства</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без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обратилось лицо, имеющее право действовать от его имени по дов</w:t>
            </w:r>
            <w:r w:rsidRPr="00FB3BBC">
              <w:rPr>
                <w:rFonts w:ascii="Times New Roman" w:hAnsi="Times New Roman" w:cs="Times New Roman"/>
                <w:sz w:val="24"/>
                <w:szCs w:val="24"/>
              </w:rPr>
              <w:t>е</w:t>
            </w:r>
            <w:r w:rsidRPr="00FB3BBC">
              <w:rPr>
                <w:rFonts w:ascii="Times New Roman" w:hAnsi="Times New Roman" w:cs="Times New Roman"/>
                <w:sz w:val="24"/>
                <w:szCs w:val="24"/>
              </w:rPr>
              <w:t xml:space="preserve">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1.6.3.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b/>
                <w:bCs/>
                <w:sz w:val="24"/>
                <w:szCs w:val="24"/>
                <w:lang w:eastAsia="ru-RU"/>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обратилось лицо, имеющее право действовать от его имени по довере</w:t>
            </w:r>
            <w:r w:rsidRPr="00FB3BBC">
              <w:rPr>
                <w:rFonts w:ascii="Times New Roman" w:hAnsi="Times New Roman" w:cs="Times New Roman"/>
                <w:sz w:val="24"/>
                <w:szCs w:val="24"/>
              </w:rPr>
              <w:t>н</w:t>
            </w:r>
            <w:r w:rsidRPr="00FB3BBC">
              <w:rPr>
                <w:rFonts w:ascii="Times New Roman" w:hAnsi="Times New Roman" w:cs="Times New Roman"/>
                <w:sz w:val="24"/>
                <w:szCs w:val="24"/>
              </w:rPr>
              <w:t xml:space="preserve">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2.6.6.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индивидуальный предприниматель, обратилось лицо, имеющее право действовать от его имени по доверенности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6</w:t>
            </w:r>
            <w:proofErr w:type="gramEnd"/>
          </w:p>
        </w:tc>
      </w:tr>
      <w:tr w:rsidR="00B72C5A" w:rsidRPr="00FB3BBC" w:rsidTr="00B72C5A">
        <w:trPr>
          <w:trHeight w:val="567"/>
        </w:trPr>
        <w:tc>
          <w:tcPr>
            <w:tcW w:w="10065" w:type="dxa"/>
            <w:gridSpan w:val="3"/>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b/>
                <w:sz w:val="24"/>
                <w:szCs w:val="24"/>
              </w:rPr>
              <w:t xml:space="preserve">2.7. </w:t>
            </w:r>
            <w:proofErr w:type="gramStart"/>
            <w:r w:rsidRPr="00FB3BBC">
              <w:rPr>
                <w:rFonts w:ascii="Times New Roman" w:hAnsi="Times New Roman" w:cs="Times New Roman"/>
                <w:b/>
                <w:sz w:val="24"/>
                <w:szCs w:val="24"/>
              </w:rPr>
              <w:t>Организация народных художественных промыслов либо индивидуальный предприним</w:t>
            </w:r>
            <w:r w:rsidRPr="00FB3BBC">
              <w:rPr>
                <w:rFonts w:ascii="Times New Roman" w:hAnsi="Times New Roman" w:cs="Times New Roman"/>
                <w:b/>
                <w:sz w:val="24"/>
                <w:szCs w:val="24"/>
              </w:rPr>
              <w:t>а</w:t>
            </w:r>
            <w:r w:rsidRPr="00FB3BBC">
              <w:rPr>
                <w:rFonts w:ascii="Times New Roman" w:hAnsi="Times New Roman" w:cs="Times New Roman"/>
                <w:b/>
                <w:sz w:val="24"/>
                <w:szCs w:val="24"/>
              </w:rPr>
              <w:t>тель, осуществляющие деятельность в местах традиционного бытования народных художестве</w:t>
            </w:r>
            <w:r w:rsidRPr="00FB3BBC">
              <w:rPr>
                <w:rFonts w:ascii="Times New Roman" w:hAnsi="Times New Roman" w:cs="Times New Roman"/>
                <w:b/>
                <w:sz w:val="24"/>
                <w:szCs w:val="24"/>
              </w:rPr>
              <w:t>н</w:t>
            </w:r>
            <w:r w:rsidRPr="00FB3BBC">
              <w:rPr>
                <w:rFonts w:ascii="Times New Roman" w:hAnsi="Times New Roman" w:cs="Times New Roman"/>
                <w:b/>
                <w:sz w:val="24"/>
                <w:szCs w:val="24"/>
              </w:rPr>
              <w:t>ных промыслов, в объеме отгруженных (подлежащих реализации путем поставки или иной пр</w:t>
            </w:r>
            <w:r w:rsidRPr="00FB3BBC">
              <w:rPr>
                <w:rFonts w:ascii="Times New Roman" w:hAnsi="Times New Roman" w:cs="Times New Roman"/>
                <w:b/>
                <w:sz w:val="24"/>
                <w:szCs w:val="24"/>
              </w:rPr>
              <w:t>о</w:t>
            </w:r>
            <w:r w:rsidRPr="00FB3BBC">
              <w:rPr>
                <w:rFonts w:ascii="Times New Roman" w:hAnsi="Times New Roman" w:cs="Times New Roman"/>
                <w:b/>
                <w:sz w:val="24"/>
                <w:szCs w:val="24"/>
              </w:rPr>
              <w:t xml:space="preserve">дажи либо обмена) товаров собственного производства </w:t>
            </w:r>
            <w:r w:rsidRPr="00FB3BBC">
              <w:rPr>
                <w:rFonts w:ascii="Times New Roman" w:hAnsi="Times New Roman" w:cs="Times New Roman"/>
                <w:b/>
                <w:sz w:val="24"/>
                <w:szCs w:val="24"/>
              </w:rPr>
              <w:lastRenderedPageBreak/>
              <w:t>(работ, услуг, выполненных, оказанных своими силами) которых изделия народных художественных промыслов за предыдущий год с</w:t>
            </w:r>
            <w:r w:rsidRPr="00FB3BBC">
              <w:rPr>
                <w:rFonts w:ascii="Times New Roman" w:hAnsi="Times New Roman" w:cs="Times New Roman"/>
                <w:b/>
                <w:sz w:val="24"/>
                <w:szCs w:val="24"/>
              </w:rPr>
              <w:t>о</w:t>
            </w:r>
            <w:r w:rsidRPr="00FB3BBC">
              <w:rPr>
                <w:rFonts w:ascii="Times New Roman" w:hAnsi="Times New Roman" w:cs="Times New Roman"/>
                <w:b/>
                <w:sz w:val="24"/>
                <w:szCs w:val="24"/>
              </w:rPr>
              <w:t>ставляют не менее 50 процентов</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2.7.1.</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включенное в реестр субъектов народных художественных промы</w:t>
            </w:r>
            <w:r w:rsidRPr="00FB3BBC">
              <w:rPr>
                <w:rFonts w:ascii="Times New Roman" w:hAnsi="Times New Roman" w:cs="Times New Roman"/>
                <w:sz w:val="24"/>
                <w:szCs w:val="24"/>
              </w:rPr>
              <w:t>с</w:t>
            </w:r>
            <w:r w:rsidRPr="00FB3BBC">
              <w:rPr>
                <w:rFonts w:ascii="Times New Roman" w:hAnsi="Times New Roman" w:cs="Times New Roman"/>
                <w:sz w:val="24"/>
                <w:szCs w:val="24"/>
              </w:rPr>
              <w:t xml:space="preserve">лов Нижегородской области, обратилось лицо, имеющее право действовать от его имени без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2.7.2.</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включенное в реестр субъектов народных художественных промы</w:t>
            </w:r>
            <w:r w:rsidRPr="00FB3BBC">
              <w:rPr>
                <w:rFonts w:ascii="Times New Roman" w:hAnsi="Times New Roman" w:cs="Times New Roman"/>
                <w:sz w:val="24"/>
                <w:szCs w:val="24"/>
              </w:rPr>
              <w:t>с</w:t>
            </w:r>
            <w:r w:rsidRPr="00FB3BBC">
              <w:rPr>
                <w:rFonts w:ascii="Times New Roman" w:hAnsi="Times New Roman" w:cs="Times New Roman"/>
                <w:sz w:val="24"/>
                <w:szCs w:val="24"/>
              </w:rPr>
              <w:t xml:space="preserve">лов Нижегородской области, обратилось лицо, имеющее право действовать от его имени по доверенности </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2.7.3.</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включенный в реестр субъектов народных худож</w:t>
            </w:r>
            <w:r w:rsidRPr="00FB3BBC">
              <w:rPr>
                <w:rFonts w:ascii="Times New Roman" w:hAnsi="Times New Roman" w:cs="Times New Roman"/>
                <w:sz w:val="24"/>
                <w:szCs w:val="24"/>
              </w:rPr>
              <w:t>е</w:t>
            </w:r>
            <w:r w:rsidRPr="00FB3BBC">
              <w:rPr>
                <w:rFonts w:ascii="Times New Roman" w:hAnsi="Times New Roman" w:cs="Times New Roman"/>
                <w:sz w:val="24"/>
                <w:szCs w:val="24"/>
              </w:rPr>
              <w:t>ственных промыслов Нижегородской области, обратилось лично</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З3</w:t>
            </w:r>
          </w:p>
        </w:tc>
      </w:tr>
      <w:tr w:rsidR="00B72C5A" w:rsidRPr="00FB3BBC" w:rsidTr="00B72C5A">
        <w:trPr>
          <w:trHeight w:val="567"/>
        </w:trPr>
        <w:tc>
          <w:tcPr>
            <w:tcW w:w="85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2.7.4</w:t>
            </w:r>
          </w:p>
        </w:tc>
        <w:tc>
          <w:tcPr>
            <w:tcW w:w="7933"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включенный в реестр субъектов народных худож</w:t>
            </w:r>
            <w:r w:rsidRPr="00FB3BBC">
              <w:rPr>
                <w:rFonts w:ascii="Times New Roman" w:hAnsi="Times New Roman" w:cs="Times New Roman"/>
                <w:sz w:val="24"/>
                <w:szCs w:val="24"/>
              </w:rPr>
              <w:t>е</w:t>
            </w:r>
            <w:r w:rsidRPr="00FB3BBC">
              <w:rPr>
                <w:rFonts w:ascii="Times New Roman" w:hAnsi="Times New Roman" w:cs="Times New Roman"/>
                <w:sz w:val="24"/>
                <w:szCs w:val="24"/>
              </w:rPr>
              <w:t>ственных промыслов Нижегородской области, обратилось лицо, имеющее право де</w:t>
            </w:r>
            <w:r w:rsidRPr="00FB3BBC">
              <w:rPr>
                <w:rFonts w:ascii="Times New Roman" w:hAnsi="Times New Roman" w:cs="Times New Roman"/>
                <w:sz w:val="24"/>
                <w:szCs w:val="24"/>
              </w:rPr>
              <w:t>й</w:t>
            </w:r>
            <w:r w:rsidRPr="00FB3BBC">
              <w:rPr>
                <w:rFonts w:ascii="Times New Roman" w:hAnsi="Times New Roman" w:cs="Times New Roman"/>
                <w:sz w:val="24"/>
                <w:szCs w:val="24"/>
              </w:rPr>
              <w:t>ствовать от его имени по доверенности</w:t>
            </w:r>
          </w:p>
        </w:tc>
        <w:tc>
          <w:tcPr>
            <w:tcW w:w="1281" w:type="dxa"/>
            <w:tcBorders>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10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both"/>
              <w:rPr>
                <w:rFonts w:ascii="Times New Roman" w:hAnsi="Times New Roman" w:cs="Times New Roman"/>
                <w:b/>
                <w:sz w:val="24"/>
                <w:szCs w:val="24"/>
              </w:rPr>
            </w:pPr>
            <w:r w:rsidRPr="00FB3BBC">
              <w:rPr>
                <w:rFonts w:ascii="Times New Roman" w:hAnsi="Times New Roman" w:cs="Times New Roman"/>
                <w:b/>
                <w:sz w:val="24"/>
                <w:szCs w:val="24"/>
              </w:rPr>
              <w:t>3. Результат Услуги «Внесение изменений в договор на размещение нестационарных торговых объектов»</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3.1.</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с которым заключен договор на размещение нестационарных торг</w:t>
            </w:r>
            <w:r w:rsidRPr="00FB3BBC">
              <w:rPr>
                <w:rFonts w:ascii="Times New Roman" w:hAnsi="Times New Roman" w:cs="Times New Roman"/>
                <w:sz w:val="24"/>
                <w:szCs w:val="24"/>
              </w:rPr>
              <w:t>о</w:t>
            </w:r>
            <w:r w:rsidRPr="00FB3BBC">
              <w:rPr>
                <w:rFonts w:ascii="Times New Roman" w:hAnsi="Times New Roman" w:cs="Times New Roman"/>
                <w:sz w:val="24"/>
                <w:szCs w:val="24"/>
              </w:rPr>
              <w:t>вых объектов, обратилось лицо, имеющее право действовать от его имени без доверенн</w:t>
            </w:r>
            <w:r w:rsidRPr="00FB3BBC">
              <w:rPr>
                <w:rFonts w:ascii="Times New Roman" w:hAnsi="Times New Roman" w:cs="Times New Roman"/>
                <w:sz w:val="24"/>
                <w:szCs w:val="24"/>
              </w:rPr>
              <w:t>о</w:t>
            </w:r>
            <w:r w:rsidRPr="00FB3BBC">
              <w:rPr>
                <w:rFonts w:ascii="Times New Roman" w:hAnsi="Times New Roman" w:cs="Times New Roman"/>
                <w:sz w:val="24"/>
                <w:szCs w:val="24"/>
              </w:rPr>
              <w:t xml:space="preserve">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color w:val="FF0000"/>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1</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3.2.</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юридическое лицо, с которым заключен договор на размещение нестационарных торг</w:t>
            </w:r>
            <w:r w:rsidRPr="00FB3BBC">
              <w:rPr>
                <w:rFonts w:ascii="Times New Roman" w:hAnsi="Times New Roman" w:cs="Times New Roman"/>
                <w:sz w:val="24"/>
                <w:szCs w:val="24"/>
              </w:rPr>
              <w:t>о</w:t>
            </w:r>
            <w:r w:rsidRPr="00FB3BBC">
              <w:rPr>
                <w:rFonts w:ascii="Times New Roman" w:hAnsi="Times New Roman" w:cs="Times New Roman"/>
                <w:sz w:val="24"/>
                <w:szCs w:val="24"/>
              </w:rPr>
              <w:t>вых объектов, обратилось лицо, имеющее право действовать от его имени по доверенн</w:t>
            </w:r>
            <w:r w:rsidRPr="00FB3BBC">
              <w:rPr>
                <w:rFonts w:ascii="Times New Roman" w:hAnsi="Times New Roman" w:cs="Times New Roman"/>
                <w:sz w:val="24"/>
                <w:szCs w:val="24"/>
              </w:rPr>
              <w:t>о</w:t>
            </w:r>
            <w:r w:rsidRPr="00FB3BBC">
              <w:rPr>
                <w:rFonts w:ascii="Times New Roman" w:hAnsi="Times New Roman" w:cs="Times New Roman"/>
                <w:sz w:val="24"/>
                <w:szCs w:val="24"/>
              </w:rPr>
              <w:t xml:space="preserve">сти </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2</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3.3.</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с которым заключен договор на размещение нестационарных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И3</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3.4.</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физическое лицо, применяющее специальный налоговый режим «Налог на професси</w:t>
            </w:r>
            <w:r w:rsidRPr="00FB3BBC">
              <w:rPr>
                <w:rFonts w:ascii="Times New Roman" w:hAnsi="Times New Roman" w:cs="Times New Roman"/>
                <w:sz w:val="24"/>
                <w:szCs w:val="24"/>
              </w:rPr>
              <w:t>о</w:t>
            </w:r>
            <w:r w:rsidRPr="00FB3BBC">
              <w:rPr>
                <w:rFonts w:ascii="Times New Roman" w:hAnsi="Times New Roman" w:cs="Times New Roman"/>
                <w:sz w:val="24"/>
                <w:szCs w:val="24"/>
              </w:rPr>
              <w:t>нальный доход»,  с которым заключен договор на размещение нестационарных торговых объектов, обратилось лицо, имеющее право действовать от его имени без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4</w:t>
            </w:r>
            <w:proofErr w:type="gramEnd"/>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3.5.</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с которым заключен договор на размещение нест</w:t>
            </w:r>
            <w:r w:rsidRPr="00FB3BBC">
              <w:rPr>
                <w:rFonts w:ascii="Times New Roman" w:hAnsi="Times New Roman" w:cs="Times New Roman"/>
                <w:sz w:val="24"/>
                <w:szCs w:val="24"/>
              </w:rPr>
              <w:t>а</w:t>
            </w:r>
            <w:r w:rsidRPr="00FB3BBC">
              <w:rPr>
                <w:rFonts w:ascii="Times New Roman" w:hAnsi="Times New Roman" w:cs="Times New Roman"/>
                <w:sz w:val="24"/>
                <w:szCs w:val="24"/>
              </w:rPr>
              <w:t>ционарных торговых объектов, обратилось лично</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И5</w:t>
            </w:r>
          </w:p>
        </w:tc>
      </w:tr>
      <w:tr w:rsidR="00B72C5A" w:rsidRPr="00FB3BBC" w:rsidTr="00B72C5A">
        <w:trPr>
          <w:trHeight w:val="567"/>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3.6</w:t>
            </w:r>
          </w:p>
        </w:tc>
        <w:tc>
          <w:tcPr>
            <w:tcW w:w="79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индивидуальный предприниматель,  с которым заключен договор на размещение нест</w:t>
            </w:r>
            <w:r w:rsidRPr="00FB3BBC">
              <w:rPr>
                <w:rFonts w:ascii="Times New Roman" w:hAnsi="Times New Roman" w:cs="Times New Roman"/>
                <w:sz w:val="24"/>
                <w:szCs w:val="24"/>
              </w:rPr>
              <w:t>а</w:t>
            </w:r>
            <w:r w:rsidRPr="00FB3BBC">
              <w:rPr>
                <w:rFonts w:ascii="Times New Roman" w:hAnsi="Times New Roman" w:cs="Times New Roman"/>
                <w:sz w:val="24"/>
                <w:szCs w:val="24"/>
              </w:rPr>
              <w:t>ционарных торговых объектов, обратилось лицо, имеющее право действовать от его им</w:t>
            </w:r>
            <w:r w:rsidRPr="00FB3BBC">
              <w:rPr>
                <w:rFonts w:ascii="Times New Roman" w:hAnsi="Times New Roman" w:cs="Times New Roman"/>
                <w:sz w:val="24"/>
                <w:szCs w:val="24"/>
              </w:rPr>
              <w:t>е</w:t>
            </w:r>
            <w:r w:rsidRPr="00FB3BBC">
              <w:rPr>
                <w:rFonts w:ascii="Times New Roman" w:hAnsi="Times New Roman" w:cs="Times New Roman"/>
                <w:sz w:val="24"/>
                <w:szCs w:val="24"/>
              </w:rPr>
              <w:t>ни по доверенности</w:t>
            </w:r>
          </w:p>
        </w:tc>
        <w:tc>
          <w:tcPr>
            <w:tcW w:w="12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6</w:t>
            </w:r>
            <w:proofErr w:type="gramEnd"/>
          </w:p>
        </w:tc>
      </w:tr>
    </w:tbl>
    <w:p w:rsidR="00B72C5A" w:rsidRPr="00FB3BBC" w:rsidRDefault="00B72C5A" w:rsidP="00FB3BBC">
      <w:pPr>
        <w:pStyle w:val="1TimesNewRoman12"/>
        <w:keepNext/>
        <w:tabs>
          <w:tab w:val="clear" w:pos="851"/>
        </w:tabs>
        <w:spacing w:line="276" w:lineRule="auto"/>
        <w:ind w:firstLine="0"/>
        <w:rPr>
          <w:bCs/>
          <w:szCs w:val="24"/>
        </w:rPr>
      </w:pPr>
      <w:r w:rsidRPr="00FB3BBC">
        <w:rPr>
          <w:szCs w:val="24"/>
        </w:rPr>
        <w:br w:type="page" w:clear="all"/>
      </w:r>
      <w:r w:rsidRPr="00FB3BBC">
        <w:rPr>
          <w:bCs/>
          <w:szCs w:val="24"/>
          <w:lang w:val="en-US"/>
        </w:rPr>
        <w:lastRenderedPageBreak/>
        <w:t>III</w:t>
      </w:r>
      <w:r w:rsidRPr="00FB3BBC">
        <w:rPr>
          <w:bCs/>
          <w:szCs w:val="24"/>
        </w:rPr>
        <w:t>. Исчерпывающий перечень документов, необходимых для предоставления Усл</w:t>
      </w:r>
      <w:r w:rsidRPr="00FB3BBC">
        <w:rPr>
          <w:bCs/>
          <w:szCs w:val="24"/>
        </w:rPr>
        <w:t>у</w:t>
      </w:r>
      <w:r w:rsidRPr="00FB3BBC">
        <w:rPr>
          <w:bCs/>
          <w:szCs w:val="24"/>
        </w:rPr>
        <w:t>ги</w:t>
      </w:r>
    </w:p>
    <w:p w:rsidR="00B72C5A" w:rsidRPr="00FB3BBC" w:rsidRDefault="00B72C5A" w:rsidP="00FB3BBC">
      <w:pPr>
        <w:pStyle w:val="aff1"/>
        <w:spacing w:line="276" w:lineRule="auto"/>
        <w:ind w:left="8079"/>
        <w:jc w:val="right"/>
        <w:rPr>
          <w:sz w:val="24"/>
          <w:szCs w:val="24"/>
        </w:rPr>
      </w:pPr>
      <w:r w:rsidRPr="00FB3BBC">
        <w:rPr>
          <w:sz w:val="24"/>
          <w:szCs w:val="24"/>
        </w:rPr>
        <w:t>Таблица 2</w:t>
      </w:r>
    </w:p>
    <w:p w:rsidR="00B72C5A" w:rsidRPr="00FB3BBC" w:rsidRDefault="00B72C5A" w:rsidP="00FB3BBC">
      <w:pPr>
        <w:spacing w:after="240"/>
        <w:jc w:val="center"/>
        <w:rPr>
          <w:rFonts w:ascii="Times New Roman" w:hAnsi="Times New Roman" w:cs="Times New Roman"/>
          <w:bCs/>
          <w:sz w:val="24"/>
          <w:szCs w:val="24"/>
          <w:lang w:eastAsia="ru-RU"/>
        </w:rPr>
      </w:pPr>
    </w:p>
    <w:tbl>
      <w:tblPr>
        <w:tblW w:w="10384" w:type="dxa"/>
        <w:jc w:val="center"/>
        <w:tblLayout w:type="fixed"/>
        <w:tblCellMar>
          <w:top w:w="102" w:type="dxa"/>
          <w:left w:w="62" w:type="dxa"/>
          <w:bottom w:w="102" w:type="dxa"/>
          <w:right w:w="62" w:type="dxa"/>
        </w:tblCellMar>
        <w:tblLook w:val="0000" w:firstRow="0" w:lastRow="0" w:firstColumn="0" w:lastColumn="0" w:noHBand="0" w:noVBand="0"/>
      </w:tblPr>
      <w:tblGrid>
        <w:gridCol w:w="462"/>
        <w:gridCol w:w="1228"/>
        <w:gridCol w:w="3125"/>
        <w:gridCol w:w="3118"/>
        <w:gridCol w:w="2451"/>
      </w:tblGrid>
      <w:tr w:rsidR="00B72C5A" w:rsidRPr="00FB3BBC" w:rsidTr="00B72C5A">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Идентиф</w:t>
            </w:r>
            <w:r w:rsidRPr="00FB3BBC">
              <w:rPr>
                <w:rFonts w:ascii="Times New Roman" w:hAnsi="Times New Roman" w:cs="Times New Roman"/>
                <w:sz w:val="24"/>
                <w:szCs w:val="24"/>
              </w:rPr>
              <w:t>и</w:t>
            </w:r>
            <w:r w:rsidRPr="00FB3BBC">
              <w:rPr>
                <w:rFonts w:ascii="Times New Roman" w:hAnsi="Times New Roman" w:cs="Times New Roman"/>
                <w:sz w:val="24"/>
                <w:szCs w:val="24"/>
              </w:rPr>
              <w:t>каторы кат</w:t>
            </w:r>
            <w:r w:rsidRPr="00FB3BBC">
              <w:rPr>
                <w:rFonts w:ascii="Times New Roman" w:hAnsi="Times New Roman" w:cs="Times New Roman"/>
                <w:sz w:val="24"/>
                <w:szCs w:val="24"/>
              </w:rPr>
              <w:t>е</w:t>
            </w:r>
            <w:r w:rsidRPr="00FB3BBC">
              <w:rPr>
                <w:rFonts w:ascii="Times New Roman" w:hAnsi="Times New Roman" w:cs="Times New Roman"/>
                <w:sz w:val="24"/>
                <w:szCs w:val="24"/>
              </w:rPr>
              <w:t>горий (пр</w:t>
            </w:r>
            <w:r w:rsidRPr="00FB3BBC">
              <w:rPr>
                <w:rFonts w:ascii="Times New Roman" w:hAnsi="Times New Roman" w:cs="Times New Roman"/>
                <w:sz w:val="24"/>
                <w:szCs w:val="24"/>
              </w:rPr>
              <w:t>и</w:t>
            </w:r>
            <w:r w:rsidRPr="00FB3BBC">
              <w:rPr>
                <w:rFonts w:ascii="Times New Roman" w:hAnsi="Times New Roman" w:cs="Times New Roman"/>
                <w:sz w:val="24"/>
                <w:szCs w:val="24"/>
              </w:rPr>
              <w:t>знаков) з</w:t>
            </w:r>
            <w:r w:rsidRPr="00FB3BBC">
              <w:rPr>
                <w:rFonts w:ascii="Times New Roman" w:hAnsi="Times New Roman" w:cs="Times New Roman"/>
                <w:sz w:val="24"/>
                <w:szCs w:val="24"/>
              </w:rPr>
              <w:t>а</w:t>
            </w:r>
            <w:r w:rsidRPr="00FB3BBC">
              <w:rPr>
                <w:rFonts w:ascii="Times New Roman" w:hAnsi="Times New Roman" w:cs="Times New Roman"/>
                <w:sz w:val="24"/>
                <w:szCs w:val="24"/>
              </w:rPr>
              <w:t>явителей</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Перечень необходимых для предоставления Услуги докуме</w:t>
            </w:r>
            <w:r w:rsidRPr="00FB3BBC">
              <w:rPr>
                <w:rFonts w:ascii="Times New Roman" w:hAnsi="Times New Roman" w:cs="Times New Roman"/>
                <w:sz w:val="24"/>
                <w:szCs w:val="24"/>
              </w:rPr>
              <w:t>н</w:t>
            </w:r>
            <w:r w:rsidRPr="00FB3BBC">
              <w:rPr>
                <w:rFonts w:ascii="Times New Roman" w:hAnsi="Times New Roman" w:cs="Times New Roman"/>
                <w:sz w:val="24"/>
                <w:szCs w:val="24"/>
              </w:rPr>
              <w:t>тов</w:t>
            </w:r>
          </w:p>
          <w:p w:rsidR="00B72C5A" w:rsidRPr="00FB3BBC" w:rsidRDefault="00B72C5A" w:rsidP="00FB3BBC">
            <w:pPr>
              <w:widowControl w:val="0"/>
              <w:jc w:val="center"/>
              <w:rPr>
                <w:rFonts w:ascii="Times New Roman" w:hAnsi="Times New Roman" w:cs="Times New Roman"/>
                <w:sz w:val="24"/>
                <w:szCs w:val="24"/>
              </w:rPr>
            </w:pPr>
          </w:p>
          <w:p w:rsidR="00B72C5A" w:rsidRPr="00FB3BBC" w:rsidRDefault="00B72C5A" w:rsidP="00FB3BBC">
            <w:pPr>
              <w:widowControl w:val="0"/>
              <w:jc w:val="center"/>
              <w:rPr>
                <w:rFonts w:ascii="Times New Roman" w:hAnsi="Times New Roman" w:cs="Times New Roman"/>
                <w:sz w:val="24"/>
                <w:szCs w:val="24"/>
              </w:rPr>
            </w:pPr>
          </w:p>
          <w:p w:rsidR="00B72C5A" w:rsidRPr="00FB3BBC" w:rsidRDefault="00B72C5A" w:rsidP="00FB3BBC">
            <w:pPr>
              <w:widowControl w:val="0"/>
              <w:jc w:val="center"/>
              <w:rPr>
                <w:rFonts w:ascii="Times New Roman"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Способы подачи</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документов</w:t>
            </w:r>
          </w:p>
          <w:p w:rsidR="00B72C5A" w:rsidRPr="00FB3BBC" w:rsidRDefault="00B72C5A" w:rsidP="00FB3BBC">
            <w:pPr>
              <w:widowControl w:val="0"/>
              <w:jc w:val="center"/>
              <w:rPr>
                <w:rFonts w:ascii="Times New Roman" w:hAnsi="Times New Roman" w:cs="Times New Roman"/>
                <w:sz w:val="24"/>
                <w:szCs w:val="24"/>
              </w:rPr>
            </w:pP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Требования</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к представлению</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документов</w:t>
            </w:r>
          </w:p>
        </w:tc>
      </w:tr>
      <w:tr w:rsidR="00B72C5A" w:rsidRPr="00FB3BBC" w:rsidTr="00B72C5A">
        <w:trPr>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center"/>
              <w:rPr>
                <w:rFonts w:ascii="Times New Roman" w:hAnsi="Times New Roman" w:cs="Times New Roman"/>
                <w:sz w:val="24"/>
                <w:szCs w:val="24"/>
              </w:rPr>
            </w:pPr>
            <w:r w:rsidRPr="00FB3BBC">
              <w:rPr>
                <w:rFonts w:ascii="Times New Roman" w:hAnsi="Times New Roman" w:cs="Times New Roman"/>
                <w:sz w:val="24"/>
                <w:szCs w:val="24"/>
              </w:rPr>
              <w:t>Исчерпывающий перечень документов и (или) информации, необходимых в соответствии с зак</w:t>
            </w:r>
            <w:r w:rsidRPr="00FB3BBC">
              <w:rPr>
                <w:rFonts w:ascii="Times New Roman" w:hAnsi="Times New Roman" w:cs="Times New Roman"/>
                <w:sz w:val="24"/>
                <w:szCs w:val="24"/>
              </w:rPr>
              <w:t>о</w:t>
            </w:r>
            <w:r w:rsidRPr="00FB3BBC">
              <w:rPr>
                <w:rFonts w:ascii="Times New Roman" w:hAnsi="Times New Roman" w:cs="Times New Roman"/>
                <w:sz w:val="24"/>
                <w:szCs w:val="24"/>
              </w:rPr>
              <w:t>нодательными и иными нормативными правовыми актами для предоставления Услуги, которые заявитель должен представить самостоятельно</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заявление о предложении места под нестационарный торговый объект</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Орган местного самоуправления, МФЦ - предоставляется оригинал документа; </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формируется при 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соответствии с формой, предусмотренной в пр</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ложении к настоящему Административному р</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 xml:space="preserve">количество экземпляров – 1 </w:t>
            </w:r>
          </w:p>
        </w:tc>
      </w:tr>
      <w:tr w:rsidR="00B72C5A" w:rsidRPr="00FB3BBC" w:rsidTr="00B72C5A">
        <w:trPr>
          <w:trHeight w:val="1144"/>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З1-З4</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hAnsi="Times New Roman" w:cs="Times New Roman"/>
                <w:sz w:val="24"/>
                <w:szCs w:val="24"/>
              </w:rPr>
              <w:t>заявление о заключении договора на размещение нестационарного торгового объекта</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Орган местного самоуправления, МФЦ - предоставляется оригинал документа; </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формируется при заполнении интерактивной формы</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соответствии с формой, предусмотренной в пр</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ложении к настоящему Административному р</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 xml:space="preserve">количество экземпляров – 1 </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b"/>
              <w:widowControl w:val="0"/>
              <w:spacing w:beforeAutospacing="0" w:afterAutospacing="0" w:line="276" w:lineRule="auto"/>
              <w:rPr>
                <w:lang w:eastAsia="en-US"/>
              </w:rPr>
            </w:pPr>
            <w:r w:rsidRPr="00FB3BBC">
              <w:rPr>
                <w:lang w:eastAsia="en-US"/>
              </w:rPr>
              <w:t>заявление о   внесении изменений в договор на размещение нестац</w:t>
            </w:r>
            <w:r w:rsidRPr="00FB3BBC">
              <w:rPr>
                <w:lang w:eastAsia="en-US"/>
              </w:rPr>
              <w:t>и</w:t>
            </w:r>
            <w:r w:rsidRPr="00FB3BBC">
              <w:rPr>
                <w:lang w:eastAsia="en-US"/>
              </w:rPr>
              <w:t>онарного торгового объекта</w:t>
            </w:r>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Единый портал – формируется при </w:t>
            </w:r>
            <w:r w:rsidRPr="00FB3BBC">
              <w:rPr>
                <w:rFonts w:ascii="Times New Roman" w:eastAsia="Calibri" w:hAnsi="Times New Roman" w:cs="Times New Roman"/>
                <w:sz w:val="24"/>
                <w:szCs w:val="24"/>
              </w:rPr>
              <w:lastRenderedPageBreak/>
              <w:t>заполнении интерактивной формы</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lastRenderedPageBreak/>
              <w:t>в соответствии с формой, предусмотренной в пр</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 xml:space="preserve">ложении к настоящему Административному </w:t>
            </w:r>
            <w:r w:rsidRPr="00FB3BBC">
              <w:rPr>
                <w:rFonts w:ascii="Times New Roman" w:eastAsia="Calibri" w:hAnsi="Times New Roman" w:cs="Times New Roman"/>
                <w:sz w:val="24"/>
                <w:szCs w:val="24"/>
              </w:rPr>
              <w:lastRenderedPageBreak/>
              <w:t>р</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гламенту</w:t>
            </w:r>
            <w:r w:rsidRPr="00FB3BBC">
              <w:rPr>
                <w:rFonts w:ascii="Times New Roman" w:hAnsi="Times New Roman" w:cs="Times New Roman"/>
                <w:sz w:val="24"/>
                <w:szCs w:val="24"/>
              </w:rPr>
              <w:t>;</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1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4.</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один из документов, удостовер</w:t>
            </w:r>
            <w:r w:rsidRPr="00FB3BBC">
              <w:rPr>
                <w:rFonts w:ascii="Times New Roman" w:eastAsia="Calibri" w:hAnsi="Times New Roman" w:cs="Times New Roman"/>
                <w:sz w:val="24"/>
                <w:szCs w:val="24"/>
              </w:rPr>
              <w:t>я</w:t>
            </w:r>
            <w:r w:rsidRPr="00FB3BBC">
              <w:rPr>
                <w:rFonts w:ascii="Times New Roman" w:eastAsia="Calibri" w:hAnsi="Times New Roman" w:cs="Times New Roman"/>
                <w:sz w:val="24"/>
                <w:szCs w:val="24"/>
              </w:rPr>
              <w:t>ющих личность:</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паспорт гражданина Российской Федерации;</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ряющего личность лица без гра</w:t>
            </w:r>
            <w:r w:rsidRPr="00FB3BBC">
              <w:rPr>
                <w:rFonts w:ascii="Times New Roman" w:eastAsia="Calibri" w:hAnsi="Times New Roman" w:cs="Times New Roman"/>
                <w:sz w:val="24"/>
                <w:szCs w:val="24"/>
              </w:rPr>
              <w:t>ж</w:t>
            </w:r>
            <w:r w:rsidRPr="00FB3BBC">
              <w:rPr>
                <w:rFonts w:ascii="Times New Roman" w:eastAsia="Calibri" w:hAnsi="Times New Roman" w:cs="Times New Roman"/>
                <w:sz w:val="24"/>
                <w:szCs w:val="24"/>
              </w:rPr>
              <w:t>данства;</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временное удостоверение личн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сти лица без гражданства в Ро</w:t>
            </w:r>
            <w:r w:rsidRPr="00FB3BBC">
              <w:rPr>
                <w:rFonts w:ascii="Times New Roman" w:eastAsia="Calibri" w:hAnsi="Times New Roman" w:cs="Times New Roman"/>
                <w:sz w:val="24"/>
                <w:szCs w:val="24"/>
              </w:rPr>
              <w:t>с</w:t>
            </w:r>
            <w:r w:rsidRPr="00FB3BBC">
              <w:rPr>
                <w:rFonts w:ascii="Times New Roman" w:eastAsia="Calibri" w:hAnsi="Times New Roman" w:cs="Times New Roman"/>
                <w:sz w:val="24"/>
                <w:szCs w:val="24"/>
              </w:rPr>
              <w:t>сийской Федерации;</w:t>
            </w:r>
          </w:p>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удостоверяющий ли</w:t>
            </w:r>
            <w:r w:rsidRPr="00FB3BBC">
              <w:rPr>
                <w:rFonts w:ascii="Times New Roman" w:eastAsia="Calibri" w:hAnsi="Times New Roman" w:cs="Times New Roman"/>
                <w:sz w:val="24"/>
                <w:szCs w:val="24"/>
              </w:rPr>
              <w:t>ч</w:t>
            </w:r>
            <w:r w:rsidRPr="00FB3BBC">
              <w:rPr>
                <w:rFonts w:ascii="Times New Roman" w:eastAsia="Calibri" w:hAnsi="Times New Roman" w:cs="Times New Roman"/>
                <w:sz w:val="24"/>
                <w:szCs w:val="24"/>
              </w:rPr>
              <w:t>ность иностранного гражданина;</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временное удостоверение личн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сти гражданина Российской Фед</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рации</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удостоверения личности, возвращается заявит</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лю;</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Единый портал - сведения из д</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кумента, удостоверяющего ли</w:t>
            </w:r>
            <w:r w:rsidRPr="00FB3BBC">
              <w:rPr>
                <w:rFonts w:ascii="Times New Roman" w:eastAsia="Calibri" w:hAnsi="Times New Roman" w:cs="Times New Roman"/>
                <w:sz w:val="24"/>
                <w:szCs w:val="24"/>
              </w:rPr>
              <w:t>ч</w:t>
            </w:r>
            <w:r w:rsidRPr="00FB3BBC">
              <w:rPr>
                <w:rFonts w:ascii="Times New Roman" w:eastAsia="Calibri" w:hAnsi="Times New Roman" w:cs="Times New Roman"/>
                <w:sz w:val="24"/>
                <w:szCs w:val="24"/>
              </w:rPr>
              <w:t>ность заявителя, формируются при подтверждении учетной зап</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си в ЕСИА из состава соотве</w:t>
            </w:r>
            <w:r w:rsidRPr="00FB3BBC">
              <w:rPr>
                <w:rFonts w:ascii="Times New Roman" w:eastAsia="Calibri" w:hAnsi="Times New Roman" w:cs="Times New Roman"/>
                <w:sz w:val="24"/>
                <w:szCs w:val="24"/>
              </w:rPr>
              <w:t>т</w:t>
            </w:r>
            <w:r w:rsidRPr="00FB3BBC">
              <w:rPr>
                <w:rFonts w:ascii="Times New Roman" w:eastAsia="Calibri" w:hAnsi="Times New Roman" w:cs="Times New Roman"/>
                <w:sz w:val="24"/>
                <w:szCs w:val="24"/>
              </w:rPr>
              <w:t>ствующих данных указанной учетной записи и могут быть пр</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верены путем направления запр</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са с использованием единой с</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стемы межведомственного эле</w:t>
            </w:r>
            <w:r w:rsidRPr="00FB3BBC">
              <w:rPr>
                <w:rFonts w:ascii="Times New Roman" w:eastAsia="Calibri" w:hAnsi="Times New Roman" w:cs="Times New Roman"/>
                <w:sz w:val="24"/>
                <w:szCs w:val="24"/>
              </w:rPr>
              <w:t>к</w:t>
            </w:r>
            <w:r w:rsidRPr="00FB3BBC">
              <w:rPr>
                <w:rFonts w:ascii="Times New Roman" w:eastAsia="Calibri" w:hAnsi="Times New Roman" w:cs="Times New Roman"/>
                <w:sz w:val="24"/>
                <w:szCs w:val="24"/>
              </w:rPr>
              <w:t>тронного взаимодействия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97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Б10-Б12,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Д10-Д12, Д28-Д30,</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физического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телю;</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Единый портал - в форме эле</w:t>
            </w:r>
            <w:r w:rsidRPr="00FB3BBC">
              <w:rPr>
                <w:rFonts w:ascii="Times New Roman" w:eastAsia="Calibri" w:hAnsi="Times New Roman" w:cs="Times New Roman"/>
                <w:sz w:val="24"/>
                <w:szCs w:val="24"/>
              </w:rPr>
              <w:t>к</w:t>
            </w:r>
            <w:r w:rsidRPr="00FB3BBC">
              <w:rPr>
                <w:rFonts w:ascii="Times New Roman" w:eastAsia="Calibri" w:hAnsi="Times New Roman" w:cs="Times New Roman"/>
                <w:sz w:val="24"/>
                <w:szCs w:val="24"/>
              </w:rPr>
              <w:t>тронного документа, подписанн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t>в доверенности должно быть отражено: данные документа, удостоверя</w:t>
            </w:r>
            <w:r w:rsidRPr="00FB3BBC">
              <w:rPr>
                <w:rFonts w:ascii="Times New Roman" w:eastAsia="Calibri" w:hAnsi="Times New Roman" w:cs="Times New Roman"/>
                <w:sz w:val="24"/>
                <w:szCs w:val="24"/>
              </w:rPr>
              <w:t>ю</w:t>
            </w:r>
            <w:r w:rsidRPr="00FB3BBC">
              <w:rPr>
                <w:rFonts w:ascii="Times New Roman" w:eastAsia="Calibri" w:hAnsi="Times New Roman" w:cs="Times New Roman"/>
                <w:sz w:val="24"/>
                <w:szCs w:val="24"/>
              </w:rPr>
              <w:t>щего личность представ</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теля и доверителя, право подачи заявления о пред</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 xml:space="preserve">ставлении Услуги и (или) получения результата </w:t>
            </w:r>
            <w:r w:rsidRPr="00FB3BBC">
              <w:rPr>
                <w:rFonts w:ascii="Times New Roman" w:eastAsia="Calibri" w:hAnsi="Times New Roman" w:cs="Times New Roman"/>
                <w:sz w:val="24"/>
                <w:szCs w:val="24"/>
              </w:rPr>
              <w:lastRenderedPageBreak/>
              <w:t>Услуги</w:t>
            </w:r>
          </w:p>
        </w:tc>
      </w:tr>
      <w:tr w:rsidR="00B72C5A" w:rsidRPr="00FB3BBC" w:rsidTr="00B72C5A">
        <w:trPr>
          <w:trHeight w:val="605"/>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6.</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Б16-Б18,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Д16-Д18,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Д34-Д36,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6</w:t>
            </w:r>
            <w:proofErr w:type="gramEnd"/>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индивидуального пре</w:t>
            </w:r>
            <w:r w:rsidRPr="00FB3BBC">
              <w:rPr>
                <w:rFonts w:ascii="Times New Roman" w:eastAsia="Calibri" w:hAnsi="Times New Roman" w:cs="Times New Roman"/>
                <w:sz w:val="24"/>
                <w:szCs w:val="24"/>
              </w:rPr>
              <w:t>д</w:t>
            </w:r>
            <w:r w:rsidRPr="00FB3BBC">
              <w:rPr>
                <w:rFonts w:ascii="Times New Roman" w:eastAsia="Calibri" w:hAnsi="Times New Roman" w:cs="Times New Roman"/>
                <w:sz w:val="24"/>
                <w:szCs w:val="24"/>
              </w:rPr>
              <w:t>принимателя</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телю;</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в форме эле</w:t>
            </w:r>
            <w:r w:rsidRPr="00FB3BBC">
              <w:rPr>
                <w:rFonts w:ascii="Times New Roman" w:eastAsia="Calibri" w:hAnsi="Times New Roman" w:cs="Times New Roman"/>
                <w:sz w:val="24"/>
                <w:szCs w:val="24"/>
              </w:rPr>
              <w:t>к</w:t>
            </w:r>
            <w:r w:rsidRPr="00FB3BBC">
              <w:rPr>
                <w:rFonts w:ascii="Times New Roman" w:eastAsia="Calibri" w:hAnsi="Times New Roman" w:cs="Times New Roman"/>
                <w:sz w:val="24"/>
                <w:szCs w:val="24"/>
              </w:rPr>
              <w:t>тронного документа, подписанн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го усиленной квалифицированной электронной подписью нотариуса</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в доверенности должно быть отражено: данные документа, удостоверя</w:t>
            </w:r>
            <w:r w:rsidRPr="00FB3BBC">
              <w:rPr>
                <w:rFonts w:ascii="Times New Roman" w:eastAsia="Calibri" w:hAnsi="Times New Roman" w:cs="Times New Roman"/>
                <w:sz w:val="24"/>
                <w:szCs w:val="24"/>
              </w:rPr>
              <w:t>ю</w:t>
            </w:r>
            <w:r w:rsidRPr="00FB3BBC">
              <w:rPr>
                <w:rFonts w:ascii="Times New Roman" w:eastAsia="Calibri" w:hAnsi="Times New Roman" w:cs="Times New Roman"/>
                <w:sz w:val="24"/>
                <w:szCs w:val="24"/>
              </w:rPr>
              <w:t>щего личность представ</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теля и доверителя, право подачи заявления о пред</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ставлении Услуги и (или) получения результата Услуги</w:t>
            </w:r>
          </w:p>
          <w:p w:rsidR="00B72C5A" w:rsidRPr="00FB3BBC" w:rsidRDefault="00B72C5A" w:rsidP="00FB3BBC">
            <w:pPr>
              <w:widowControl w:val="0"/>
              <w:jc w:val="both"/>
              <w:rPr>
                <w:rFonts w:ascii="Times New Roman" w:hAnsi="Times New Roman" w:cs="Times New Roman"/>
                <w:sz w:val="24"/>
                <w:szCs w:val="24"/>
              </w:rPr>
            </w:pPr>
          </w:p>
        </w:tc>
      </w:tr>
      <w:tr w:rsidR="00B72C5A" w:rsidRPr="00FB3BBC" w:rsidTr="00B72C5A">
        <w:trPr>
          <w:trHeight w:val="40"/>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7.</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Б4-Б6,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Д4-Д6,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Д22-Д24,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w:t>
            </w:r>
            <w:proofErr w:type="gramStart"/>
            <w:r w:rsidRPr="00FB3BBC">
              <w:rPr>
                <w:rFonts w:ascii="Times New Roman" w:hAnsi="Times New Roman" w:cs="Times New Roman"/>
                <w:sz w:val="24"/>
                <w:szCs w:val="24"/>
              </w:rPr>
              <w:t>2</w:t>
            </w:r>
            <w:proofErr w:type="gramEnd"/>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доверенность на представление интересов юридического лица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Орган местного самоуправления, МФЦ - предоставляется оригинал документа для подтверждения полномочий, возвращается заяв</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телю;</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Единый портал - в форме эле</w:t>
            </w:r>
            <w:r w:rsidRPr="00FB3BBC">
              <w:rPr>
                <w:rFonts w:ascii="Times New Roman" w:eastAsia="Calibri" w:hAnsi="Times New Roman" w:cs="Times New Roman"/>
                <w:sz w:val="24"/>
                <w:szCs w:val="24"/>
              </w:rPr>
              <w:t>к</w:t>
            </w:r>
            <w:r w:rsidRPr="00FB3BBC">
              <w:rPr>
                <w:rFonts w:ascii="Times New Roman" w:eastAsia="Calibri" w:hAnsi="Times New Roman" w:cs="Times New Roman"/>
                <w:sz w:val="24"/>
                <w:szCs w:val="24"/>
              </w:rPr>
              <w:t>тронного документа, подписанн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го усиленной квалифицированной электронной подписью правомо</w:t>
            </w:r>
            <w:r w:rsidRPr="00FB3BBC">
              <w:rPr>
                <w:rFonts w:ascii="Times New Roman" w:eastAsia="Calibri" w:hAnsi="Times New Roman" w:cs="Times New Roman"/>
                <w:sz w:val="24"/>
                <w:szCs w:val="24"/>
              </w:rPr>
              <w:t>ч</w:t>
            </w:r>
            <w:r w:rsidRPr="00FB3BBC">
              <w:rPr>
                <w:rFonts w:ascii="Times New Roman" w:eastAsia="Calibri" w:hAnsi="Times New Roman" w:cs="Times New Roman"/>
                <w:sz w:val="24"/>
                <w:szCs w:val="24"/>
              </w:rPr>
              <w:t>ного должностного лица орган</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зации</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8.</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lastRenderedPageBreak/>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eastAsia="Calibri" w:hAnsi="Times New Roman" w:cs="Times New Roman"/>
                <w:sz w:val="24"/>
                <w:szCs w:val="24"/>
              </w:rPr>
              <w:lastRenderedPageBreak/>
              <w:t xml:space="preserve">фотография либо эскиз внешнего вида объекта, планируемого к размещению </w:t>
            </w:r>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tc>
      </w:tr>
      <w:tr w:rsidR="00B72C5A" w:rsidRPr="00FB3BBC" w:rsidTr="00B72C5A">
        <w:trPr>
          <w:trHeight w:val="16"/>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9.</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proofErr w:type="spellStart"/>
            <w:r w:rsidRPr="00FB3BBC">
              <w:rPr>
                <w:rFonts w:ascii="Times New Roman" w:eastAsia="Calibri" w:hAnsi="Times New Roman" w:cs="Times New Roman"/>
                <w:sz w:val="24"/>
                <w:szCs w:val="24"/>
              </w:rPr>
              <w:t>форэскиз</w:t>
            </w:r>
            <w:proofErr w:type="spellEnd"/>
            <w:r w:rsidRPr="00FB3BBC">
              <w:rPr>
                <w:rFonts w:ascii="Times New Roman" w:eastAsia="Calibri" w:hAnsi="Times New Roman" w:cs="Times New Roman"/>
                <w:sz w:val="24"/>
                <w:szCs w:val="24"/>
              </w:rPr>
              <w:t xml:space="preserve"> из каталога </w:t>
            </w:r>
            <w:proofErr w:type="spellStart"/>
            <w:r w:rsidRPr="00FB3BBC">
              <w:rPr>
                <w:rFonts w:ascii="Times New Roman" w:eastAsia="Calibri" w:hAnsi="Times New Roman" w:cs="Times New Roman"/>
                <w:sz w:val="24"/>
                <w:szCs w:val="24"/>
              </w:rPr>
              <w:t>форэскизов</w:t>
            </w:r>
            <w:proofErr w:type="spellEnd"/>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10.</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 xml:space="preserve">З1-З4, </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 xml:space="preserve">индивидуальный </w:t>
            </w:r>
            <w:proofErr w:type="spellStart"/>
            <w:r w:rsidRPr="00FB3BBC">
              <w:rPr>
                <w:rFonts w:ascii="Times New Roman" w:eastAsia="Calibri" w:hAnsi="Times New Roman" w:cs="Times New Roman"/>
                <w:sz w:val="24"/>
                <w:szCs w:val="24"/>
              </w:rPr>
              <w:t>форэскиз</w:t>
            </w:r>
            <w:proofErr w:type="spellEnd"/>
          </w:p>
          <w:p w:rsidR="00B72C5A" w:rsidRPr="00FB3BBC" w:rsidRDefault="00B72C5A" w:rsidP="00FB3BBC">
            <w:pPr>
              <w:widowControl w:val="0"/>
              <w:jc w:val="both"/>
              <w:rPr>
                <w:rFonts w:ascii="Times New Roman" w:eastAsia="Calibri" w:hAnsi="Times New Roman" w:cs="Times New Roman"/>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28"/>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 Б5, Б8, Б11, Б14, Б17,</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rPr>
              <w:t>2</w:t>
            </w:r>
            <w:proofErr w:type="gramEnd"/>
            <w:r w:rsidRPr="00FB3BBC">
              <w:rPr>
                <w:rFonts w:ascii="Times New Roman" w:hAnsi="Times New Roman" w:cs="Times New Roman"/>
                <w:sz w:val="24"/>
                <w:szCs w:val="24"/>
              </w:rPr>
              <w:t>, Д5, Д8, Д11, Д14, Д17, Д20, Д23, Д26, Д29, Д32, Д35</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договор аренды земельного учас</w:t>
            </w:r>
            <w:r w:rsidRPr="00FB3BBC">
              <w:rPr>
                <w:rFonts w:ascii="Times New Roman" w:eastAsia="Calibri" w:hAnsi="Times New Roman" w:cs="Times New Roman"/>
                <w:sz w:val="24"/>
                <w:szCs w:val="24"/>
              </w:rPr>
              <w:t>т</w:t>
            </w:r>
            <w:r w:rsidRPr="00FB3BBC">
              <w:rPr>
                <w:rFonts w:ascii="Times New Roman" w:eastAsia="Calibri" w:hAnsi="Times New Roman" w:cs="Times New Roman"/>
                <w:sz w:val="24"/>
                <w:szCs w:val="24"/>
              </w:rPr>
              <w:t>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w:t>
            </w:r>
            <w:r w:rsidRPr="00FB3BBC">
              <w:rPr>
                <w:rFonts w:ascii="Times New Roman" w:hAnsi="Times New Roman" w:cs="Times New Roman"/>
                <w:sz w:val="24"/>
                <w:szCs w:val="24"/>
              </w:rPr>
              <w:t>о</w:t>
            </w:r>
            <w:r w:rsidRPr="00FB3BBC">
              <w:rPr>
                <w:rFonts w:ascii="Times New Roman" w:hAnsi="Times New Roman" w:cs="Times New Roman"/>
                <w:sz w:val="24"/>
                <w:szCs w:val="24"/>
              </w:rPr>
              <w:t>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982"/>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12.</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топографическая карта земельного участка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копия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eastAsia="Calibri" w:hAnsi="Times New Roman" w:cs="Times New Roman"/>
                <w:sz w:val="24"/>
                <w:szCs w:val="24"/>
              </w:rPr>
            </w:pPr>
            <w:r w:rsidRPr="00FB3BBC">
              <w:rPr>
                <w:rFonts w:ascii="Times New Roman" w:eastAsia="Calibri" w:hAnsi="Times New Roman" w:cs="Times New Roman"/>
                <w:sz w:val="24"/>
                <w:szCs w:val="24"/>
              </w:rPr>
              <w:t>документ в масштабе 1:500 с обозначением м</w:t>
            </w:r>
            <w:r w:rsidRPr="00FB3BBC">
              <w:rPr>
                <w:rFonts w:ascii="Times New Roman" w:eastAsia="Calibri" w:hAnsi="Times New Roman" w:cs="Times New Roman"/>
                <w:sz w:val="24"/>
                <w:szCs w:val="24"/>
              </w:rPr>
              <w:t>е</w:t>
            </w:r>
            <w:r w:rsidRPr="00FB3BBC">
              <w:rPr>
                <w:rFonts w:ascii="Times New Roman" w:eastAsia="Calibri" w:hAnsi="Times New Roman" w:cs="Times New Roman"/>
                <w:sz w:val="24"/>
                <w:szCs w:val="24"/>
              </w:rPr>
              <w:t>ста размещения объекта;</w:t>
            </w:r>
          </w:p>
          <w:p w:rsidR="00B72C5A" w:rsidRPr="00FB3BBC" w:rsidRDefault="00B72C5A" w:rsidP="00FB3BBC">
            <w:pPr>
              <w:widowControl w:val="0"/>
              <w:jc w:val="both"/>
              <w:rPr>
                <w:rFonts w:ascii="Times New Roman" w:hAnsi="Times New Roman" w:cs="Times New Roman"/>
                <w:bCs/>
                <w:sz w:val="24"/>
                <w:szCs w:val="24"/>
              </w:rPr>
            </w:pPr>
          </w:p>
        </w:tc>
      </w:tr>
      <w:tr w:rsidR="00B72C5A" w:rsidRPr="00FB3BBC" w:rsidTr="00B72C5A">
        <w:trPr>
          <w:trHeight w:val="444"/>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13.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Д19-Д36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правоустанавливающий документ на нестационарный торговый об</w:t>
            </w:r>
            <w:r w:rsidRPr="00FB3BBC">
              <w:rPr>
                <w:rFonts w:ascii="Times New Roman" w:eastAsia="Calibri" w:hAnsi="Times New Roman" w:cs="Times New Roman"/>
                <w:sz w:val="24"/>
                <w:szCs w:val="24"/>
              </w:rPr>
              <w:t>ъ</w:t>
            </w:r>
            <w:r w:rsidRPr="00FB3BBC">
              <w:rPr>
                <w:rFonts w:ascii="Times New Roman" w:eastAsia="Calibri" w:hAnsi="Times New Roman" w:cs="Times New Roman"/>
                <w:sz w:val="24"/>
                <w:szCs w:val="24"/>
              </w:rPr>
              <w:t>ект</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444"/>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14.</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картографический материал с гр</w:t>
            </w:r>
            <w:r w:rsidRPr="00FB3BBC">
              <w:rPr>
                <w:rFonts w:ascii="Times New Roman" w:hAnsi="Times New Roman" w:cs="Times New Roman"/>
                <w:sz w:val="24"/>
                <w:szCs w:val="24"/>
              </w:rPr>
              <w:t>а</w:t>
            </w:r>
            <w:r w:rsidRPr="00FB3BBC">
              <w:rPr>
                <w:rFonts w:ascii="Times New Roman" w:hAnsi="Times New Roman" w:cs="Times New Roman"/>
                <w:sz w:val="24"/>
                <w:szCs w:val="24"/>
              </w:rPr>
              <w:t>ницами предлагаемого места ра</w:t>
            </w:r>
            <w:r w:rsidRPr="00FB3BBC">
              <w:rPr>
                <w:rFonts w:ascii="Times New Roman" w:hAnsi="Times New Roman" w:cs="Times New Roman"/>
                <w:sz w:val="24"/>
                <w:szCs w:val="24"/>
              </w:rPr>
              <w:t>з</w:t>
            </w:r>
            <w:r w:rsidRPr="00FB3BBC">
              <w:rPr>
                <w:rFonts w:ascii="Times New Roman" w:hAnsi="Times New Roman" w:cs="Times New Roman"/>
                <w:sz w:val="24"/>
                <w:szCs w:val="24"/>
              </w:rPr>
              <w:t>мещения нестационарного торг</w:t>
            </w:r>
            <w:r w:rsidRPr="00FB3BBC">
              <w:rPr>
                <w:rFonts w:ascii="Times New Roman" w:hAnsi="Times New Roman" w:cs="Times New Roman"/>
                <w:sz w:val="24"/>
                <w:szCs w:val="24"/>
              </w:rPr>
              <w:t>о</w:t>
            </w:r>
            <w:r w:rsidRPr="00FB3BBC">
              <w:rPr>
                <w:rFonts w:ascii="Times New Roman" w:hAnsi="Times New Roman" w:cs="Times New Roman"/>
                <w:sz w:val="24"/>
                <w:szCs w:val="24"/>
              </w:rPr>
              <w:t>вого объекта</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копия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 (фото или скан)</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607"/>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А3, А</w:t>
            </w:r>
            <w:proofErr w:type="gramStart"/>
            <w:r w:rsidRPr="00FB3BBC">
              <w:rPr>
                <w:rFonts w:ascii="Times New Roman" w:hAnsi="Times New Roman" w:cs="Times New Roman"/>
                <w:sz w:val="24"/>
                <w:szCs w:val="24"/>
              </w:rPr>
              <w:t>4</w:t>
            </w:r>
            <w:proofErr w:type="gramEnd"/>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Б7-Б12</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В3, В</w:t>
            </w:r>
            <w:proofErr w:type="gramStart"/>
            <w:r w:rsidRPr="00FB3BBC">
              <w:rPr>
                <w:rFonts w:ascii="Times New Roman" w:hAnsi="Times New Roman" w:cs="Times New Roman"/>
                <w:sz w:val="24"/>
                <w:szCs w:val="24"/>
              </w:rPr>
              <w:t>4</w:t>
            </w:r>
            <w:proofErr w:type="gramEnd"/>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Г3, Г</w:t>
            </w:r>
            <w:proofErr w:type="gramStart"/>
            <w:r w:rsidRPr="00FB3BBC">
              <w:rPr>
                <w:rFonts w:ascii="Times New Roman" w:hAnsi="Times New Roman" w:cs="Times New Roman"/>
                <w:sz w:val="24"/>
                <w:szCs w:val="24"/>
              </w:rPr>
              <w:t>4</w:t>
            </w:r>
            <w:proofErr w:type="gramEnd"/>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 xml:space="preserve">Д7-Д12, </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Д25-Д30,</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Е3, Е</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Ж3, Ж</w:t>
            </w:r>
            <w:proofErr w:type="gramStart"/>
            <w:r w:rsidRPr="00FB3BBC">
              <w:rPr>
                <w:rFonts w:ascii="Times New Roman" w:hAnsi="Times New Roman" w:cs="Times New Roman"/>
                <w:sz w:val="24"/>
                <w:szCs w:val="24"/>
              </w:rPr>
              <w:t>4</w:t>
            </w:r>
            <w:proofErr w:type="gramEnd"/>
            <w:r w:rsidRPr="00FB3BBC">
              <w:rPr>
                <w:rFonts w:ascii="Times New Roman" w:hAnsi="Times New Roman" w:cs="Times New Roman"/>
                <w:sz w:val="24"/>
                <w:szCs w:val="24"/>
              </w:rPr>
              <w:t>,</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И3, И</w:t>
            </w:r>
            <w:proofErr w:type="gramStart"/>
            <w:r w:rsidRPr="00FB3BBC">
              <w:rPr>
                <w:rFonts w:ascii="Times New Roman" w:hAnsi="Times New Roman" w:cs="Times New Roman"/>
                <w:sz w:val="24"/>
                <w:szCs w:val="24"/>
              </w:rPr>
              <w:t>4</w:t>
            </w:r>
            <w:proofErr w:type="gramEnd"/>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p w:rsidR="00B72C5A" w:rsidRPr="00FB3BBC" w:rsidRDefault="00B72C5A" w:rsidP="00FB3BBC">
            <w:pPr>
              <w:widowControl w:val="0"/>
              <w:jc w:val="center"/>
              <w:rPr>
                <w:rFonts w:ascii="Times New Roman" w:hAnsi="Times New Roman" w:cs="Times New Roman"/>
                <w:sz w:val="24"/>
                <w:szCs w:val="24"/>
                <w:highlight w:val="yellow"/>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304"/>
              </w:tabs>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lastRenderedPageBreak/>
              <w:t>согласие на обработку персонал</w:t>
            </w:r>
            <w:r w:rsidRPr="00FB3BBC">
              <w:rPr>
                <w:rFonts w:ascii="Times New Roman" w:eastAsia="Calibri" w:hAnsi="Times New Roman" w:cs="Times New Roman"/>
                <w:sz w:val="24"/>
                <w:szCs w:val="24"/>
              </w:rPr>
              <w:t>ь</w:t>
            </w:r>
            <w:r w:rsidRPr="00FB3BBC">
              <w:rPr>
                <w:rFonts w:ascii="Times New Roman" w:eastAsia="Calibri" w:hAnsi="Times New Roman" w:cs="Times New Roman"/>
                <w:sz w:val="24"/>
                <w:szCs w:val="24"/>
              </w:rPr>
              <w:t>ных данных</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 xml:space="preserve">го усиленной квалифицированной </w:t>
            </w:r>
            <w:r w:rsidRPr="00FB3BBC">
              <w:rPr>
                <w:rFonts w:ascii="Times New Roman" w:hAnsi="Times New Roman" w:cs="Times New Roman"/>
                <w:sz w:val="24"/>
                <w:szCs w:val="24"/>
              </w:rPr>
              <w:lastRenderedPageBreak/>
              <w:t>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p w:rsidR="00B72C5A" w:rsidRPr="00FB3BBC" w:rsidRDefault="00B72C5A" w:rsidP="00FB3BBC">
            <w:pPr>
              <w:widowControl w:val="0"/>
              <w:rPr>
                <w:rFonts w:ascii="Times New Roman" w:hAnsi="Times New Roman" w:cs="Times New Roman"/>
                <w:sz w:val="24"/>
                <w:szCs w:val="24"/>
              </w:rPr>
            </w:pPr>
          </w:p>
        </w:tc>
      </w:tr>
      <w:tr w:rsidR="00B72C5A" w:rsidRPr="00FB3BBC" w:rsidTr="00B72C5A">
        <w:trPr>
          <w:trHeight w:val="607"/>
          <w:jc w:val="center"/>
        </w:trPr>
        <w:tc>
          <w:tcPr>
            <w:tcW w:w="462"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16.</w:t>
            </w:r>
          </w:p>
        </w:tc>
        <w:tc>
          <w:tcPr>
            <w:tcW w:w="1228"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tc>
        <w:tc>
          <w:tcPr>
            <w:tcW w:w="3125"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both"/>
              <w:rPr>
                <w:rFonts w:ascii="Times New Roman" w:eastAsia="Calibri" w:hAnsi="Times New Roman" w:cs="Times New Roman"/>
                <w:sz w:val="24"/>
                <w:szCs w:val="24"/>
              </w:rPr>
            </w:pPr>
            <w:r w:rsidRPr="00FB3BBC">
              <w:rPr>
                <w:rFonts w:ascii="Times New Roman" w:hAnsi="Times New Roman" w:cs="Times New Roman"/>
                <w:sz w:val="24"/>
                <w:szCs w:val="24"/>
              </w:rPr>
              <w:t>фото местности, где предполагае</w:t>
            </w:r>
            <w:r w:rsidRPr="00FB3BBC">
              <w:rPr>
                <w:rFonts w:ascii="Times New Roman" w:hAnsi="Times New Roman" w:cs="Times New Roman"/>
                <w:sz w:val="24"/>
                <w:szCs w:val="24"/>
              </w:rPr>
              <w:t>т</w:t>
            </w:r>
            <w:r w:rsidRPr="00FB3BBC">
              <w:rPr>
                <w:rFonts w:ascii="Times New Roman" w:hAnsi="Times New Roman" w:cs="Times New Roman"/>
                <w:sz w:val="24"/>
                <w:szCs w:val="24"/>
              </w:rPr>
              <w:t xml:space="preserve">ся </w:t>
            </w:r>
            <w:proofErr w:type="gramStart"/>
            <w:r w:rsidRPr="00FB3BBC">
              <w:rPr>
                <w:rFonts w:ascii="Times New Roman" w:hAnsi="Times New Roman" w:cs="Times New Roman"/>
                <w:sz w:val="24"/>
                <w:szCs w:val="24"/>
              </w:rPr>
              <w:t>разместить</w:t>
            </w:r>
            <w:proofErr w:type="gramEnd"/>
            <w:r w:rsidRPr="00FB3BBC">
              <w:rPr>
                <w:rFonts w:ascii="Times New Roman" w:hAnsi="Times New Roman" w:cs="Times New Roman"/>
                <w:sz w:val="24"/>
                <w:szCs w:val="24"/>
              </w:rPr>
              <w:t xml:space="preserve"> новое место под нестационарный торговый объект (при наличии)</w:t>
            </w:r>
          </w:p>
        </w:tc>
        <w:tc>
          <w:tcPr>
            <w:tcW w:w="3118" w:type="dxa"/>
            <w:tcBorders>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79"/>
          <w:jc w:val="center"/>
        </w:trPr>
        <w:tc>
          <w:tcPr>
            <w:tcW w:w="10384" w:type="dxa"/>
            <w:gridSpan w:val="5"/>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72C5A" w:rsidRPr="00FB3BBC" w:rsidTr="00B72C5A">
        <w:trPr>
          <w:trHeight w:val="829"/>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справка об исполнении налогопл</w:t>
            </w:r>
            <w:r w:rsidRPr="00FB3BBC">
              <w:rPr>
                <w:rFonts w:ascii="Times New Roman" w:eastAsia="Calibri" w:hAnsi="Times New Roman" w:cs="Times New Roman"/>
                <w:sz w:val="24"/>
                <w:szCs w:val="24"/>
              </w:rPr>
              <w:t>а</w:t>
            </w:r>
            <w:r w:rsidRPr="00FB3BBC">
              <w:rPr>
                <w:rFonts w:ascii="Times New Roman" w:eastAsia="Calibri" w:hAnsi="Times New Roman" w:cs="Times New Roman"/>
                <w:sz w:val="24"/>
                <w:szCs w:val="24"/>
              </w:rPr>
              <w:t>тельщиком обязанности по уплате налогов, сборов, страховых взн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сов, пеней, штрафов, процентов</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1079"/>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справка (выписка) о наличии у заявителя на территории Нижег</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родской области фермерского л</w:t>
            </w:r>
            <w:r w:rsidRPr="00FB3BBC">
              <w:rPr>
                <w:rFonts w:ascii="Times New Roman" w:eastAsia="Calibri" w:hAnsi="Times New Roman" w:cs="Times New Roman"/>
                <w:sz w:val="24"/>
                <w:szCs w:val="24"/>
              </w:rPr>
              <w:t>и</w:t>
            </w:r>
            <w:r w:rsidRPr="00FB3BBC">
              <w:rPr>
                <w:rFonts w:ascii="Times New Roman" w:eastAsia="Calibri" w:hAnsi="Times New Roman" w:cs="Times New Roman"/>
                <w:sz w:val="24"/>
                <w:szCs w:val="24"/>
              </w:rPr>
              <w:t xml:space="preserve">бо </w:t>
            </w:r>
            <w:r w:rsidRPr="00FB3BBC">
              <w:rPr>
                <w:rFonts w:ascii="Times New Roman" w:eastAsia="Calibri" w:hAnsi="Times New Roman" w:cs="Times New Roman"/>
                <w:sz w:val="24"/>
                <w:szCs w:val="24"/>
              </w:rPr>
              <w:lastRenderedPageBreak/>
              <w:t>сельскохозяйственного пре</w:t>
            </w:r>
            <w:r w:rsidRPr="00FB3BBC">
              <w:rPr>
                <w:rFonts w:ascii="Times New Roman" w:eastAsia="Calibri" w:hAnsi="Times New Roman" w:cs="Times New Roman"/>
                <w:sz w:val="24"/>
                <w:szCs w:val="24"/>
              </w:rPr>
              <w:t>д</w:t>
            </w:r>
            <w:r w:rsidRPr="00FB3BBC">
              <w:rPr>
                <w:rFonts w:ascii="Times New Roman" w:eastAsia="Calibri" w:hAnsi="Times New Roman" w:cs="Times New Roman"/>
                <w:sz w:val="24"/>
                <w:szCs w:val="24"/>
              </w:rPr>
              <w:t>приятия</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 xml:space="preserve">Орган местного самоуправления, МФЦ - предоставляется оригинал </w:t>
            </w:r>
            <w:r w:rsidRPr="00FB3BBC">
              <w:rPr>
                <w:rFonts w:ascii="Times New Roman" w:hAnsi="Times New Roman" w:cs="Times New Roman"/>
                <w:sz w:val="24"/>
                <w:szCs w:val="24"/>
              </w:rPr>
              <w:lastRenderedPageBreak/>
              <w:t>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lastRenderedPageBreak/>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3.</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Б3, Б</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 Б9, Б12, Б15, Б18,</w:t>
            </w:r>
          </w:p>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Д3, Д</w:t>
            </w:r>
            <w:proofErr w:type="gramStart"/>
            <w:r w:rsidRPr="00FB3BBC">
              <w:rPr>
                <w:rFonts w:ascii="Times New Roman" w:hAnsi="Times New Roman" w:cs="Times New Roman"/>
                <w:sz w:val="24"/>
                <w:szCs w:val="24"/>
              </w:rPr>
              <w:t>6</w:t>
            </w:r>
            <w:proofErr w:type="gramEnd"/>
            <w:r w:rsidRPr="00FB3BBC">
              <w:rPr>
                <w:rFonts w:ascii="Times New Roman" w:hAnsi="Times New Roman" w:cs="Times New Roman"/>
                <w:sz w:val="24"/>
                <w:szCs w:val="24"/>
              </w:rPr>
              <w:t>, Д9, Д12, Д15, Д18, Д21, Д24, Д27, Д30, Д33, Д36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color w:val="000000"/>
                <w:sz w:val="24"/>
                <w:szCs w:val="24"/>
              </w:rPr>
              <w:t>договор на размещение нестаци</w:t>
            </w:r>
            <w:r w:rsidRPr="00FB3BBC">
              <w:rPr>
                <w:rFonts w:ascii="Times New Roman" w:eastAsia="Calibri" w:hAnsi="Times New Roman" w:cs="Times New Roman"/>
                <w:color w:val="000000"/>
                <w:sz w:val="24"/>
                <w:szCs w:val="24"/>
              </w:rPr>
              <w:t>о</w:t>
            </w:r>
            <w:r w:rsidRPr="00FB3BBC">
              <w:rPr>
                <w:rFonts w:ascii="Times New Roman" w:eastAsia="Calibri" w:hAnsi="Times New Roman" w:cs="Times New Roman"/>
                <w:color w:val="000000"/>
                <w:sz w:val="24"/>
                <w:szCs w:val="24"/>
              </w:rPr>
              <w:t xml:space="preserve">нарного торгового объекта </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w:t>
            </w:r>
            <w:r w:rsidRPr="00FB3BBC">
              <w:rPr>
                <w:rFonts w:ascii="Times New Roman" w:hAnsi="Times New Roman" w:cs="Times New Roman"/>
                <w:sz w:val="24"/>
                <w:szCs w:val="24"/>
              </w:rPr>
              <w:t>о</w:t>
            </w:r>
            <w:r w:rsidRPr="00FB3BBC">
              <w:rPr>
                <w:rFonts w:ascii="Times New Roman" w:hAnsi="Times New Roman" w:cs="Times New Roman"/>
                <w:sz w:val="24"/>
                <w:szCs w:val="24"/>
              </w:rPr>
              <w:t>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jc w:val="both"/>
              <w:rPr>
                <w:rFonts w:ascii="Times New Roman" w:eastAsia="Calibri" w:hAnsi="Times New Roman" w:cs="Times New Roman"/>
                <w:sz w:val="24"/>
                <w:szCs w:val="24"/>
                <w:highlight w:val="yellow"/>
              </w:rPr>
            </w:pPr>
            <w:r w:rsidRPr="00FB3BBC">
              <w:rPr>
                <w:rFonts w:ascii="Times New Roman" w:hAnsi="Times New Roman" w:cs="Times New Roman"/>
                <w:sz w:val="24"/>
                <w:szCs w:val="24"/>
              </w:rPr>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rPr>
              <w:t>4.</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highlight w:val="yellow"/>
              </w:rPr>
            </w:pPr>
            <w:r w:rsidRPr="00FB3BBC">
              <w:rPr>
                <w:rFonts w:ascii="Times New Roman" w:hAnsi="Times New Roman" w:cs="Times New Roman"/>
                <w:sz w:val="24"/>
                <w:szCs w:val="24"/>
              </w:rPr>
              <w:t>Ж1-Ж6</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hAnsi="Times New Roman" w:cs="Times New Roman"/>
                <w:sz w:val="24"/>
                <w:szCs w:val="24"/>
              </w:rPr>
              <w:t>справка о реализуемом инвест</w:t>
            </w:r>
            <w:r w:rsidRPr="00FB3BBC">
              <w:rPr>
                <w:rFonts w:ascii="Times New Roman" w:hAnsi="Times New Roman" w:cs="Times New Roman"/>
                <w:sz w:val="24"/>
                <w:szCs w:val="24"/>
              </w:rPr>
              <w:t>и</w:t>
            </w:r>
            <w:r w:rsidRPr="00FB3BBC">
              <w:rPr>
                <w:rFonts w:ascii="Times New Roman" w:hAnsi="Times New Roman" w:cs="Times New Roman"/>
                <w:sz w:val="24"/>
                <w:szCs w:val="24"/>
              </w:rPr>
              <w:t>ционном проекте</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p w:rsidR="00B72C5A" w:rsidRPr="00FB3BBC" w:rsidRDefault="00B72C5A" w:rsidP="00FB3BBC">
            <w:pPr>
              <w:widowControl w:val="0"/>
              <w:rPr>
                <w:rFonts w:ascii="Times New Roman" w:hAnsi="Times New Roman" w:cs="Times New Roman"/>
                <w:sz w:val="24"/>
                <w:szCs w:val="24"/>
              </w:rPr>
            </w:pPr>
            <w:r w:rsidRPr="00FB3BBC">
              <w:rPr>
                <w:rFonts w:ascii="Times New Roman" w:eastAsia="Calibri" w:hAnsi="Times New Roman" w:cs="Times New Roman"/>
                <w:sz w:val="24"/>
                <w:szCs w:val="24"/>
              </w:rPr>
              <w:t>документ с указанием н</w:t>
            </w:r>
            <w:r w:rsidRPr="00FB3BBC">
              <w:rPr>
                <w:rFonts w:ascii="Times New Roman" w:eastAsia="Calibri" w:hAnsi="Times New Roman" w:cs="Times New Roman"/>
                <w:sz w:val="24"/>
                <w:szCs w:val="24"/>
              </w:rPr>
              <w:t>о</w:t>
            </w:r>
            <w:r w:rsidRPr="00FB3BBC">
              <w:rPr>
                <w:rFonts w:ascii="Times New Roman" w:eastAsia="Calibri" w:hAnsi="Times New Roman" w:cs="Times New Roman"/>
                <w:sz w:val="24"/>
                <w:szCs w:val="24"/>
              </w:rPr>
              <w:t>мера и даты решения и</w:t>
            </w:r>
            <w:r w:rsidRPr="00FB3BBC">
              <w:rPr>
                <w:rFonts w:ascii="Times New Roman" w:eastAsia="Calibri" w:hAnsi="Times New Roman" w:cs="Times New Roman"/>
                <w:sz w:val="24"/>
                <w:szCs w:val="24"/>
              </w:rPr>
              <w:t>н</w:t>
            </w:r>
            <w:r w:rsidRPr="00FB3BBC">
              <w:rPr>
                <w:rFonts w:ascii="Times New Roman" w:eastAsia="Calibri" w:hAnsi="Times New Roman" w:cs="Times New Roman"/>
                <w:sz w:val="24"/>
                <w:szCs w:val="24"/>
              </w:rPr>
              <w:t>вестиционного совета при Губернаторе Нижегоро</w:t>
            </w:r>
            <w:r w:rsidRPr="00FB3BBC">
              <w:rPr>
                <w:rFonts w:ascii="Times New Roman" w:eastAsia="Calibri" w:hAnsi="Times New Roman" w:cs="Times New Roman"/>
                <w:sz w:val="24"/>
                <w:szCs w:val="24"/>
              </w:rPr>
              <w:t>д</w:t>
            </w:r>
            <w:r w:rsidRPr="00FB3BBC">
              <w:rPr>
                <w:rFonts w:ascii="Times New Roman" w:eastAsia="Calibri" w:hAnsi="Times New Roman" w:cs="Times New Roman"/>
                <w:sz w:val="24"/>
                <w:szCs w:val="24"/>
              </w:rPr>
              <w:t>ской области;</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lang w:val="en-US"/>
              </w:rPr>
              <w:t>5.</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lang w:val="en-US"/>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lang w:val="en-US"/>
              </w:rPr>
              <w:t>1</w:t>
            </w:r>
            <w:proofErr w:type="gramEnd"/>
            <w:r w:rsidRPr="00FB3BBC">
              <w:rPr>
                <w:rFonts w:ascii="Times New Roman" w:hAnsi="Times New Roman" w:cs="Times New Roman"/>
                <w:sz w:val="24"/>
                <w:szCs w:val="24"/>
                <w:lang w:val="en-US"/>
              </w:rPr>
              <w:t xml:space="preserve">,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4,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7,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10,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 xml:space="preserve">13, </w:t>
            </w:r>
            <w:r w:rsidRPr="00FB3BBC">
              <w:rPr>
                <w:rFonts w:ascii="Times New Roman" w:hAnsi="Times New Roman" w:cs="Times New Roman"/>
                <w:sz w:val="24"/>
                <w:szCs w:val="24"/>
              </w:rPr>
              <w:t>Б</w:t>
            </w:r>
            <w:r w:rsidRPr="00FB3BBC">
              <w:rPr>
                <w:rFonts w:ascii="Times New Roman" w:hAnsi="Times New Roman" w:cs="Times New Roman"/>
                <w:sz w:val="24"/>
                <w:szCs w:val="24"/>
                <w:lang w:val="en-US"/>
              </w:rPr>
              <w:t>16,</w:t>
            </w:r>
          </w:p>
          <w:p w:rsidR="00B72C5A" w:rsidRPr="00FB3BBC" w:rsidRDefault="00B72C5A" w:rsidP="00FB3BBC">
            <w:pPr>
              <w:widowControl w:val="0"/>
              <w:jc w:val="center"/>
              <w:rPr>
                <w:rFonts w:ascii="Times New Roman" w:hAnsi="Times New Roman" w:cs="Times New Roman"/>
                <w:sz w:val="24"/>
                <w:szCs w:val="24"/>
                <w:highlight w:val="yellow"/>
                <w:lang w:val="en-US"/>
              </w:rPr>
            </w:pPr>
            <w:r w:rsidRPr="00FB3BBC">
              <w:rPr>
                <w:rFonts w:ascii="Times New Roman" w:hAnsi="Times New Roman" w:cs="Times New Roman"/>
                <w:sz w:val="24"/>
                <w:szCs w:val="24"/>
              </w:rPr>
              <w:t>Д</w:t>
            </w:r>
            <w:proofErr w:type="gramStart"/>
            <w:r w:rsidRPr="00FB3BBC">
              <w:rPr>
                <w:rFonts w:ascii="Times New Roman" w:hAnsi="Times New Roman" w:cs="Times New Roman"/>
                <w:sz w:val="24"/>
                <w:szCs w:val="24"/>
                <w:lang w:val="en-US"/>
              </w:rPr>
              <w:t>1</w:t>
            </w:r>
            <w:proofErr w:type="gramEnd"/>
            <w:r w:rsidRPr="00FB3BBC">
              <w:rPr>
                <w:rFonts w:ascii="Times New Roman" w:hAnsi="Times New Roman" w:cs="Times New Roman"/>
                <w:sz w:val="24"/>
                <w:szCs w:val="24"/>
                <w:lang w:val="en-US"/>
              </w:rPr>
              <w:t xml:space="preserve">,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4,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7,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10,</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13,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16,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19,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22,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25,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28,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 xml:space="preserve">31, </w:t>
            </w:r>
            <w:r w:rsidRPr="00FB3BBC">
              <w:rPr>
                <w:rFonts w:ascii="Times New Roman" w:hAnsi="Times New Roman" w:cs="Times New Roman"/>
                <w:sz w:val="24"/>
                <w:szCs w:val="24"/>
              </w:rPr>
              <w:t>Д</w:t>
            </w:r>
            <w:r w:rsidRPr="00FB3BBC">
              <w:rPr>
                <w:rFonts w:ascii="Times New Roman" w:hAnsi="Times New Roman" w:cs="Times New Roman"/>
                <w:sz w:val="24"/>
                <w:szCs w:val="24"/>
                <w:lang w:val="en-US"/>
              </w:rPr>
              <w:t>34</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color w:val="FF0000"/>
                <w:sz w:val="24"/>
                <w:szCs w:val="24"/>
              </w:rPr>
            </w:pPr>
            <w:r w:rsidRPr="00FB3BBC">
              <w:rPr>
                <w:rFonts w:ascii="Times New Roman" w:eastAsia="Calibri" w:hAnsi="Times New Roman" w:cs="Times New Roman"/>
                <w:sz w:val="24"/>
                <w:szCs w:val="24"/>
              </w:rPr>
              <w:t>договор аренды земельного учас</w:t>
            </w:r>
            <w:r w:rsidRPr="00FB3BBC">
              <w:rPr>
                <w:rFonts w:ascii="Times New Roman" w:eastAsia="Calibri" w:hAnsi="Times New Roman" w:cs="Times New Roman"/>
                <w:sz w:val="24"/>
                <w:szCs w:val="24"/>
              </w:rPr>
              <w:t>т</w:t>
            </w:r>
            <w:r w:rsidRPr="00FB3BBC">
              <w:rPr>
                <w:rFonts w:ascii="Times New Roman" w:eastAsia="Calibri" w:hAnsi="Times New Roman" w:cs="Times New Roman"/>
                <w:sz w:val="24"/>
                <w:szCs w:val="24"/>
              </w:rPr>
              <w:t>ка</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w:t>
            </w:r>
            <w:r w:rsidRPr="00FB3BBC">
              <w:rPr>
                <w:rFonts w:ascii="Times New Roman" w:hAnsi="Times New Roman" w:cs="Times New Roman"/>
                <w:sz w:val="24"/>
                <w:szCs w:val="24"/>
              </w:rPr>
              <w:t>о</w:t>
            </w:r>
            <w:r w:rsidRPr="00FB3BBC">
              <w:rPr>
                <w:rFonts w:ascii="Times New Roman" w:hAnsi="Times New Roman" w:cs="Times New Roman"/>
                <w:sz w:val="24"/>
                <w:szCs w:val="24"/>
              </w:rPr>
              <w:t>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r w:rsidR="00B72C5A" w:rsidRPr="00FB3BBC" w:rsidTr="00B72C5A">
        <w:trPr>
          <w:trHeight w:val="413"/>
          <w:jc w:val="center"/>
        </w:trPr>
        <w:tc>
          <w:tcPr>
            <w:tcW w:w="462"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lang w:val="en-US"/>
              </w:rPr>
              <w:lastRenderedPageBreak/>
              <w:t>6.</w:t>
            </w:r>
          </w:p>
        </w:tc>
        <w:tc>
          <w:tcPr>
            <w:tcW w:w="122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w:t>
            </w:r>
            <w:proofErr w:type="gramStart"/>
            <w:r w:rsidRPr="00FB3BBC">
              <w:rPr>
                <w:rFonts w:ascii="Times New Roman" w:hAnsi="Times New Roman" w:cs="Times New Roman"/>
                <w:sz w:val="24"/>
                <w:szCs w:val="24"/>
              </w:rPr>
              <w:t>1</w:t>
            </w:r>
            <w:proofErr w:type="gramEnd"/>
            <w:r w:rsidRPr="00FB3BBC">
              <w:rPr>
                <w:rFonts w:ascii="Times New Roman" w:hAnsi="Times New Roman" w:cs="Times New Roman"/>
                <w:sz w:val="24"/>
                <w:szCs w:val="24"/>
              </w:rPr>
              <w:t>, Б4, Б7, Б10, Б13, Б16,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Д1-Д19, Д22, Д25, Д28, Д31, Д34</w:t>
            </w:r>
          </w:p>
        </w:tc>
        <w:tc>
          <w:tcPr>
            <w:tcW w:w="312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eastAsia="Calibri" w:hAnsi="Times New Roman" w:cs="Times New Roman"/>
                <w:sz w:val="24"/>
                <w:szCs w:val="24"/>
              </w:rPr>
            </w:pPr>
            <w:r w:rsidRPr="00FB3BBC">
              <w:rPr>
                <w:rFonts w:ascii="Times New Roman" w:eastAsia="Calibri" w:hAnsi="Times New Roman" w:cs="Times New Roman"/>
                <w:sz w:val="24"/>
                <w:szCs w:val="24"/>
              </w:rPr>
              <w:t>выписка ЕГРН</w:t>
            </w:r>
          </w:p>
        </w:tc>
        <w:tc>
          <w:tcPr>
            <w:tcW w:w="311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Орган местного самоуправления, МФЦ - предоставляется оригинал документа (для изготовления к</w:t>
            </w:r>
            <w:r w:rsidRPr="00FB3BBC">
              <w:rPr>
                <w:rFonts w:ascii="Times New Roman" w:hAnsi="Times New Roman" w:cs="Times New Roman"/>
                <w:sz w:val="24"/>
                <w:szCs w:val="24"/>
              </w:rPr>
              <w:t>о</w:t>
            </w:r>
            <w:r w:rsidRPr="00FB3BBC">
              <w:rPr>
                <w:rFonts w:ascii="Times New Roman" w:hAnsi="Times New Roman" w:cs="Times New Roman"/>
                <w:sz w:val="24"/>
                <w:szCs w:val="24"/>
              </w:rPr>
              <w:t>пии);</w:t>
            </w:r>
          </w:p>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Единый портал - в форме эле</w:t>
            </w:r>
            <w:r w:rsidRPr="00FB3BBC">
              <w:rPr>
                <w:rFonts w:ascii="Times New Roman" w:hAnsi="Times New Roman" w:cs="Times New Roman"/>
                <w:sz w:val="24"/>
                <w:szCs w:val="24"/>
              </w:rPr>
              <w:t>к</w:t>
            </w:r>
            <w:r w:rsidRPr="00FB3BBC">
              <w:rPr>
                <w:rFonts w:ascii="Times New Roman" w:hAnsi="Times New Roman" w:cs="Times New Roman"/>
                <w:sz w:val="24"/>
                <w:szCs w:val="24"/>
              </w:rPr>
              <w:t>тронного документа, подписанн</w:t>
            </w:r>
            <w:r w:rsidRPr="00FB3BBC">
              <w:rPr>
                <w:rFonts w:ascii="Times New Roman" w:hAnsi="Times New Roman" w:cs="Times New Roman"/>
                <w:sz w:val="24"/>
                <w:szCs w:val="24"/>
              </w:rPr>
              <w:t>о</w:t>
            </w:r>
            <w:r w:rsidRPr="00FB3BBC">
              <w:rPr>
                <w:rFonts w:ascii="Times New Roman" w:hAnsi="Times New Roman" w:cs="Times New Roman"/>
                <w:sz w:val="24"/>
                <w:szCs w:val="24"/>
              </w:rPr>
              <w:t>го усиленной квалифицированной электронной подписью заявителя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Pr>
          <w:p w:rsidR="00B72C5A" w:rsidRPr="00FB3BBC" w:rsidRDefault="00B72C5A" w:rsidP="00FB3BBC">
            <w:pPr>
              <w:widowControl w:val="0"/>
              <w:rPr>
                <w:rFonts w:ascii="Times New Roman" w:hAnsi="Times New Roman" w:cs="Times New Roman"/>
                <w:sz w:val="24"/>
                <w:szCs w:val="24"/>
              </w:rPr>
            </w:pPr>
            <w:r w:rsidRPr="00FB3BBC">
              <w:rPr>
                <w:rFonts w:ascii="Times New Roman" w:hAnsi="Times New Roman" w:cs="Times New Roman"/>
                <w:sz w:val="24"/>
                <w:szCs w:val="24"/>
              </w:rPr>
              <w:t>количество экземпляров - 1</w:t>
            </w:r>
          </w:p>
        </w:tc>
      </w:tr>
    </w:tbl>
    <w:p w:rsidR="00B72C5A" w:rsidRPr="00FB3BBC" w:rsidRDefault="00B72C5A" w:rsidP="00FB3BBC">
      <w:pPr>
        <w:ind w:firstLine="357"/>
        <w:rPr>
          <w:rFonts w:ascii="Times New Roman" w:hAnsi="Times New Roman" w:cs="Times New Roman"/>
          <w:sz w:val="24"/>
          <w:szCs w:val="24"/>
        </w:rPr>
      </w:pPr>
    </w:p>
    <w:p w:rsidR="00B72C5A" w:rsidRPr="00FB3BBC" w:rsidRDefault="00B72C5A" w:rsidP="00FB3BBC">
      <w:pPr>
        <w:keepNext/>
        <w:tabs>
          <w:tab w:val="left" w:leader="underscore" w:pos="10065"/>
        </w:tabs>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spacing w:after="24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val="en-US" w:eastAsia="ru-RU"/>
        </w:rPr>
        <w:lastRenderedPageBreak/>
        <w:t>IV</w:t>
      </w:r>
      <w:r w:rsidRPr="00FB3BBC">
        <w:rPr>
          <w:rFonts w:ascii="Times New Roman" w:hAnsi="Times New Roman" w:cs="Times New Roman"/>
          <w:bCs/>
          <w:sz w:val="24"/>
          <w:szCs w:val="24"/>
          <w:lang w:eastAsia="ru-RU"/>
        </w:rPr>
        <w:t>. Исчерпывающий перечень оснований для отказа в приеме заявления о пред</w:t>
      </w:r>
      <w:r w:rsidRPr="00FB3BBC">
        <w:rPr>
          <w:rFonts w:ascii="Times New Roman" w:hAnsi="Times New Roman" w:cs="Times New Roman"/>
          <w:bCs/>
          <w:sz w:val="24"/>
          <w:szCs w:val="24"/>
          <w:lang w:eastAsia="ru-RU"/>
        </w:rPr>
        <w:t>о</w:t>
      </w:r>
      <w:r w:rsidRPr="00FB3BBC">
        <w:rPr>
          <w:rFonts w:ascii="Times New Roman" w:hAnsi="Times New Roman" w:cs="Times New Roman"/>
          <w:bCs/>
          <w:sz w:val="24"/>
          <w:szCs w:val="24"/>
          <w:lang w:eastAsia="ru-RU"/>
        </w:rPr>
        <w:t>ставлении Услуги и документов, необходимых для предоставления Услуги, основ</w:t>
      </w:r>
      <w:r w:rsidRPr="00FB3BBC">
        <w:rPr>
          <w:rFonts w:ascii="Times New Roman" w:hAnsi="Times New Roman" w:cs="Times New Roman"/>
          <w:bCs/>
          <w:sz w:val="24"/>
          <w:szCs w:val="24"/>
          <w:lang w:eastAsia="ru-RU"/>
        </w:rPr>
        <w:t>а</w:t>
      </w:r>
      <w:r w:rsidRPr="00FB3BBC">
        <w:rPr>
          <w:rFonts w:ascii="Times New Roman" w:hAnsi="Times New Roman" w:cs="Times New Roman"/>
          <w:bCs/>
          <w:sz w:val="24"/>
          <w:szCs w:val="24"/>
          <w:lang w:eastAsia="ru-RU"/>
        </w:rPr>
        <w:t>ний для приостановления предоставления услуги или для отказа в предоставлении Услуги</w:t>
      </w:r>
    </w:p>
    <w:p w:rsidR="00B72C5A" w:rsidRPr="00FB3BBC" w:rsidRDefault="00B72C5A" w:rsidP="00FB3BBC">
      <w:pPr>
        <w:pStyle w:val="aff1"/>
        <w:spacing w:line="276" w:lineRule="auto"/>
        <w:ind w:left="7795" w:hanging="283"/>
        <w:jc w:val="right"/>
        <w:rPr>
          <w:sz w:val="24"/>
          <w:szCs w:val="24"/>
        </w:rPr>
      </w:pPr>
      <w:r w:rsidRPr="00FB3BBC">
        <w:rPr>
          <w:sz w:val="24"/>
          <w:szCs w:val="24"/>
        </w:rPr>
        <w:t>Таблица 3</w:t>
      </w:r>
    </w:p>
    <w:p w:rsidR="00B72C5A" w:rsidRPr="00FB3BBC" w:rsidRDefault="00B72C5A" w:rsidP="00FB3BBC">
      <w:pPr>
        <w:ind w:firstLine="357"/>
        <w:jc w:val="center"/>
        <w:rPr>
          <w:rFonts w:ascii="Times New Roman" w:hAnsi="Times New Roman" w:cs="Times New Roman"/>
          <w:sz w:val="24"/>
          <w:szCs w:val="24"/>
        </w:rPr>
      </w:pPr>
    </w:p>
    <w:tbl>
      <w:tblPr>
        <w:tblW w:w="9776" w:type="dxa"/>
        <w:tblLayout w:type="fixed"/>
        <w:tblCellMar>
          <w:top w:w="102" w:type="dxa"/>
          <w:left w:w="62" w:type="dxa"/>
          <w:bottom w:w="102" w:type="dxa"/>
          <w:right w:w="62" w:type="dxa"/>
        </w:tblCellMar>
        <w:tblLook w:val="0000" w:firstRow="0" w:lastRow="0" w:firstColumn="0" w:lastColumn="0" w:noHBand="0" w:noVBand="0"/>
      </w:tblPr>
      <w:tblGrid>
        <w:gridCol w:w="595"/>
        <w:gridCol w:w="7348"/>
        <w:gridCol w:w="1833"/>
      </w:tblGrid>
      <w:tr w:rsidR="00B72C5A" w:rsidRPr="00FB3BBC" w:rsidTr="00B72C5A">
        <w:trPr>
          <w:trHeight w:val="1100"/>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Перечень оснований</w:t>
            </w:r>
          </w:p>
        </w:tc>
        <w:tc>
          <w:tcPr>
            <w:tcW w:w="1833" w:type="dxa"/>
            <w:tcBorders>
              <w:top w:val="single" w:sz="4" w:space="0" w:color="000000"/>
              <w:left w:val="single" w:sz="4" w:space="0" w:color="000000"/>
              <w:bottom w:val="single" w:sz="4" w:space="0" w:color="000000"/>
              <w:right w:val="single" w:sz="4" w:space="0" w:color="000000"/>
            </w:tcBorders>
            <w:vAlign w:val="bottom"/>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Идентификатор категорий (пр</w:t>
            </w:r>
            <w:r w:rsidRPr="00FB3BBC">
              <w:rPr>
                <w:rFonts w:ascii="Times New Roman" w:hAnsi="Times New Roman" w:cs="Times New Roman"/>
                <w:bCs/>
                <w:sz w:val="24"/>
                <w:szCs w:val="24"/>
              </w:rPr>
              <w:t>и</w:t>
            </w:r>
            <w:r w:rsidRPr="00FB3BBC">
              <w:rPr>
                <w:rFonts w:ascii="Times New Roman" w:hAnsi="Times New Roman" w:cs="Times New Roman"/>
                <w:bCs/>
                <w:sz w:val="24"/>
                <w:szCs w:val="24"/>
              </w:rPr>
              <w:t>знаков) заявит</w:t>
            </w:r>
            <w:r w:rsidRPr="00FB3BBC">
              <w:rPr>
                <w:rFonts w:ascii="Times New Roman" w:hAnsi="Times New Roman" w:cs="Times New Roman"/>
                <w:bCs/>
                <w:sz w:val="24"/>
                <w:szCs w:val="24"/>
              </w:rPr>
              <w:t>е</w:t>
            </w:r>
            <w:r w:rsidRPr="00FB3BBC">
              <w:rPr>
                <w:rFonts w:ascii="Times New Roman" w:hAnsi="Times New Roman" w:cs="Times New Roman"/>
                <w:bCs/>
                <w:sz w:val="24"/>
                <w:szCs w:val="24"/>
              </w:rPr>
              <w:t>лей</w:t>
            </w:r>
          </w:p>
        </w:tc>
      </w:tr>
      <w:tr w:rsidR="00B72C5A" w:rsidRPr="00FB3BBC" w:rsidTr="00B72C5A">
        <w:trPr>
          <w:trHeight w:val="542"/>
        </w:trPr>
        <w:tc>
          <w:tcPr>
            <w:tcW w:w="9776" w:type="dxa"/>
            <w:gridSpan w:val="3"/>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outlineLvl w:val="1"/>
              <w:rPr>
                <w:rFonts w:ascii="Times New Roman" w:hAnsi="Times New Roman" w:cs="Times New Roman"/>
                <w:bCs/>
                <w:sz w:val="24"/>
                <w:szCs w:val="24"/>
              </w:rPr>
            </w:pPr>
            <w:r w:rsidRPr="00FB3BBC">
              <w:rPr>
                <w:rFonts w:ascii="Times New Roman" w:hAnsi="Times New Roman" w:cs="Times New Roman"/>
                <w:bCs/>
                <w:sz w:val="24"/>
                <w:szCs w:val="24"/>
                <w:lang w:eastAsia="ru-RU"/>
              </w:rPr>
              <w:t>Исчерпывающий перечень оснований для отказа в приеме заявления о предоставлении Усл</w:t>
            </w:r>
            <w:r w:rsidRPr="00FB3BBC">
              <w:rPr>
                <w:rFonts w:ascii="Times New Roman" w:hAnsi="Times New Roman" w:cs="Times New Roman"/>
                <w:bCs/>
                <w:sz w:val="24"/>
                <w:szCs w:val="24"/>
                <w:lang w:eastAsia="ru-RU"/>
              </w:rPr>
              <w:t>у</w:t>
            </w:r>
            <w:r w:rsidRPr="00FB3BBC">
              <w:rPr>
                <w:rFonts w:ascii="Times New Roman" w:hAnsi="Times New Roman" w:cs="Times New Roman"/>
                <w:bCs/>
                <w:sz w:val="24"/>
                <w:szCs w:val="24"/>
                <w:lang w:eastAsia="ru-RU"/>
              </w:rPr>
              <w:t>ги и документов, необходимых для предоставления Услуги</w:t>
            </w:r>
          </w:p>
        </w:tc>
      </w:tr>
      <w:tr w:rsidR="00B72C5A" w:rsidRPr="00FB3BBC" w:rsidTr="00B72C5A">
        <w:trPr>
          <w:trHeight w:val="90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proofErr w:type="spellStart"/>
            <w:r w:rsidRPr="00FB3BBC">
              <w:rPr>
                <w:rFonts w:ascii="Times New Roman" w:hAnsi="Times New Roman" w:cs="Times New Roman"/>
                <w:sz w:val="24"/>
                <w:szCs w:val="24"/>
              </w:rPr>
              <w:t>неустановление</w:t>
            </w:r>
            <w:proofErr w:type="spellEnd"/>
            <w:r w:rsidRPr="00FB3BBC">
              <w:rPr>
                <w:rFonts w:ascii="Times New Roman" w:hAnsi="Times New Roman" w:cs="Times New Roman"/>
                <w:sz w:val="24"/>
                <w:szCs w:val="24"/>
              </w:rPr>
              <w:t xml:space="preserve"> личности лица, обратившегося за оказанием услуги, при очном обращении в МФЦ или Орган местного самоуправления:</w:t>
            </w:r>
          </w:p>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xml:space="preserve">- </w:t>
            </w:r>
            <w:proofErr w:type="spellStart"/>
            <w:r w:rsidRPr="00FB3BBC">
              <w:rPr>
                <w:rFonts w:ascii="Times New Roman" w:hAnsi="Times New Roman" w:cs="Times New Roman"/>
                <w:sz w:val="24"/>
                <w:szCs w:val="24"/>
              </w:rPr>
              <w:t>непредъявление</w:t>
            </w:r>
            <w:proofErr w:type="spellEnd"/>
            <w:r w:rsidRPr="00FB3BBC">
              <w:rPr>
                <w:rFonts w:ascii="Times New Roman" w:hAnsi="Times New Roman" w:cs="Times New Roman"/>
                <w:sz w:val="24"/>
                <w:szCs w:val="24"/>
              </w:rPr>
              <w:t xml:space="preserve"> документа, удостоверяющего его личность (отказ предъявить д</w:t>
            </w:r>
            <w:r w:rsidRPr="00FB3BBC">
              <w:rPr>
                <w:rFonts w:ascii="Times New Roman" w:hAnsi="Times New Roman" w:cs="Times New Roman"/>
                <w:sz w:val="24"/>
                <w:szCs w:val="24"/>
              </w:rPr>
              <w:t>о</w:t>
            </w:r>
            <w:r w:rsidRPr="00FB3BBC">
              <w:rPr>
                <w:rFonts w:ascii="Times New Roman" w:hAnsi="Times New Roman" w:cs="Times New Roman"/>
                <w:sz w:val="24"/>
                <w:szCs w:val="24"/>
              </w:rPr>
              <w:t xml:space="preserve">кумент), </w:t>
            </w:r>
          </w:p>
          <w:p w:rsidR="00B72C5A" w:rsidRPr="00FB3BBC" w:rsidRDefault="00B72C5A" w:rsidP="00FB3BBC">
            <w:pPr>
              <w:widowControl w:val="0"/>
              <w:tabs>
                <w:tab w:val="left" w:pos="1021"/>
              </w:tabs>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 предъявление документа, удостоверяющего личность, с истекшим сроком де</w:t>
            </w:r>
            <w:r w:rsidRPr="00FB3BBC">
              <w:rPr>
                <w:rFonts w:ascii="Times New Roman" w:hAnsi="Times New Roman" w:cs="Times New Roman"/>
                <w:sz w:val="24"/>
                <w:szCs w:val="24"/>
              </w:rPr>
              <w:t>й</w:t>
            </w:r>
            <w:r w:rsidRPr="00FB3BBC">
              <w:rPr>
                <w:rFonts w:ascii="Times New Roman" w:hAnsi="Times New Roman" w:cs="Times New Roman"/>
                <w:sz w:val="24"/>
                <w:szCs w:val="24"/>
              </w:rPr>
              <w:t>ствия,</w:t>
            </w:r>
          </w:p>
          <w:p w:rsidR="00B72C5A" w:rsidRPr="00FB3BBC" w:rsidRDefault="00B72C5A" w:rsidP="00FB3BBC">
            <w:pPr>
              <w:widowControl w:val="0"/>
              <w:jc w:val="both"/>
              <w:rPr>
                <w:rFonts w:ascii="Times New Roman" w:hAnsi="Times New Roman" w:cs="Times New Roman"/>
                <w:sz w:val="24"/>
                <w:szCs w:val="24"/>
              </w:rPr>
            </w:pPr>
            <w:proofErr w:type="gramStart"/>
            <w:r w:rsidRPr="00FB3BBC">
              <w:rPr>
                <w:rFonts w:ascii="Times New Roman" w:hAnsi="Times New Roman" w:cs="Times New Roman"/>
                <w:sz w:val="24"/>
                <w:szCs w:val="24"/>
              </w:rPr>
              <w:t xml:space="preserve">- </w:t>
            </w:r>
            <w:proofErr w:type="spellStart"/>
            <w:r w:rsidRPr="00FB3BBC">
              <w:rPr>
                <w:rFonts w:ascii="Times New Roman" w:hAnsi="Times New Roman" w:cs="Times New Roman"/>
                <w:sz w:val="24"/>
                <w:szCs w:val="24"/>
              </w:rPr>
              <w:t>неустановление</w:t>
            </w:r>
            <w:proofErr w:type="spellEnd"/>
            <w:r w:rsidRPr="00FB3BBC">
              <w:rPr>
                <w:rFonts w:ascii="Times New Roman" w:hAnsi="Times New Roman" w:cs="Times New Roman"/>
                <w:sz w:val="24"/>
                <w:szCs w:val="24"/>
              </w:rPr>
              <w:t xml:space="preserve"> личности посредством идентификации и аутентификации в орг</w:t>
            </w:r>
            <w:r w:rsidRPr="00FB3BBC">
              <w:rPr>
                <w:rFonts w:ascii="Times New Roman" w:hAnsi="Times New Roman" w:cs="Times New Roman"/>
                <w:sz w:val="24"/>
                <w:szCs w:val="24"/>
              </w:rPr>
              <w:t>а</w:t>
            </w:r>
            <w:r w:rsidRPr="00FB3BBC">
              <w:rPr>
                <w:rFonts w:ascii="Times New Roman" w:hAnsi="Times New Roman" w:cs="Times New Roman"/>
                <w:sz w:val="24"/>
                <w:szCs w:val="24"/>
              </w:rPr>
              <w:t>нах, предоставляющих государственные услуги, органах, предоставляющих мун</w:t>
            </w:r>
            <w:r w:rsidRPr="00FB3BBC">
              <w:rPr>
                <w:rFonts w:ascii="Times New Roman" w:hAnsi="Times New Roman" w:cs="Times New Roman"/>
                <w:sz w:val="24"/>
                <w:szCs w:val="24"/>
              </w:rPr>
              <w:t>и</w:t>
            </w:r>
            <w:r w:rsidRPr="00FB3BBC">
              <w:rPr>
                <w:rFonts w:ascii="Times New Roman" w:hAnsi="Times New Roman" w:cs="Times New Roman"/>
                <w:sz w:val="24"/>
                <w:szCs w:val="24"/>
              </w:rPr>
              <w:t>ципальные услуги, многофункциональных центрах с использованием информац</w:t>
            </w:r>
            <w:r w:rsidRPr="00FB3BBC">
              <w:rPr>
                <w:rFonts w:ascii="Times New Roman" w:hAnsi="Times New Roman" w:cs="Times New Roman"/>
                <w:sz w:val="24"/>
                <w:szCs w:val="24"/>
              </w:rPr>
              <w:t>и</w:t>
            </w:r>
            <w:r w:rsidRPr="00FB3BBC">
              <w:rPr>
                <w:rFonts w:ascii="Times New Roman" w:hAnsi="Times New Roman" w:cs="Times New Roman"/>
                <w:sz w:val="24"/>
                <w:szCs w:val="24"/>
              </w:rPr>
              <w:t>онных технологий, предусмотренных статьями 9, 10 и 14 Федерального закона от 29 декабря 2022 г. № 572-ФЗ «Об осуществлении идентификации и (или) аутент</w:t>
            </w:r>
            <w:r w:rsidRPr="00FB3BBC">
              <w:rPr>
                <w:rFonts w:ascii="Times New Roman" w:hAnsi="Times New Roman" w:cs="Times New Roman"/>
                <w:sz w:val="24"/>
                <w:szCs w:val="24"/>
              </w:rPr>
              <w:t>и</w:t>
            </w:r>
            <w:r w:rsidRPr="00FB3BBC">
              <w:rPr>
                <w:rFonts w:ascii="Times New Roman" w:hAnsi="Times New Roman" w:cs="Times New Roman"/>
                <w:sz w:val="24"/>
                <w:szCs w:val="24"/>
              </w:rPr>
              <w:t>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w:t>
            </w:r>
            <w:proofErr w:type="gramEnd"/>
            <w:r w:rsidRPr="00FB3BBC">
              <w:rPr>
                <w:rFonts w:ascii="Times New Roman" w:hAnsi="Times New Roman" w:cs="Times New Roman"/>
                <w:sz w:val="24"/>
                <w:szCs w:val="24"/>
              </w:rPr>
              <w:t xml:space="preserve"> силу отдельных положений законодательных актов Ро</w:t>
            </w:r>
            <w:r w:rsidRPr="00FB3BBC">
              <w:rPr>
                <w:rFonts w:ascii="Times New Roman" w:hAnsi="Times New Roman" w:cs="Times New Roman"/>
                <w:sz w:val="24"/>
                <w:szCs w:val="24"/>
              </w:rPr>
              <w:t>с</w:t>
            </w:r>
            <w:r w:rsidRPr="00FB3BBC">
              <w:rPr>
                <w:rFonts w:ascii="Times New Roman" w:hAnsi="Times New Roman" w:cs="Times New Roman"/>
                <w:sz w:val="24"/>
                <w:szCs w:val="24"/>
              </w:rPr>
              <w:t>сийской Федерации»</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607"/>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w:t>
            </w:r>
            <w:r w:rsidRPr="00FB3BBC">
              <w:rPr>
                <w:rFonts w:ascii="Times New Roman" w:hAnsi="Times New Roman" w:cs="Times New Roman"/>
                <w:sz w:val="24"/>
                <w:szCs w:val="24"/>
              </w:rPr>
              <w:t>е</w:t>
            </w:r>
            <w:r w:rsidRPr="00FB3BBC">
              <w:rPr>
                <w:rFonts w:ascii="Times New Roman" w:hAnsi="Times New Roman" w:cs="Times New Roman"/>
                <w:sz w:val="24"/>
                <w:szCs w:val="24"/>
              </w:rPr>
              <w:t>ждения, наличие которых не позволяет однозначно истолковать их содержание</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45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3.</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заявление о предоставлении Услуги подано в  Орган местного самоуправления, в полномочия которого не входит предоставление Услуги</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162"/>
        </w:trPr>
        <w:tc>
          <w:tcPr>
            <w:tcW w:w="595"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4.</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both"/>
              <w:rPr>
                <w:rFonts w:ascii="Times New Roman" w:hAnsi="Times New Roman" w:cs="Times New Roman"/>
                <w:sz w:val="24"/>
                <w:szCs w:val="24"/>
              </w:rPr>
            </w:pPr>
            <w:r w:rsidRPr="00FB3BBC">
              <w:rPr>
                <w:rFonts w:ascii="Times New Roman" w:hAnsi="Times New Roman" w:cs="Times New Roman"/>
                <w:sz w:val="24"/>
                <w:szCs w:val="24"/>
              </w:rPr>
              <w:t>заявление о предоставлении Услуги подано лицом, не имеющим полномочий пре</w:t>
            </w:r>
            <w:r w:rsidRPr="00FB3BBC">
              <w:rPr>
                <w:rFonts w:ascii="Times New Roman" w:hAnsi="Times New Roman" w:cs="Times New Roman"/>
                <w:sz w:val="24"/>
                <w:szCs w:val="24"/>
              </w:rPr>
              <w:t>д</w:t>
            </w:r>
            <w:r w:rsidRPr="00FB3BBC">
              <w:rPr>
                <w:rFonts w:ascii="Times New Roman" w:hAnsi="Times New Roman" w:cs="Times New Roman"/>
                <w:sz w:val="24"/>
                <w:szCs w:val="24"/>
              </w:rPr>
              <w:t>ставлять интересы заявителя</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shd w:val="clear" w:color="auto" w:fill="FFFF00"/>
              </w:rPr>
            </w:pPr>
            <w:r w:rsidRPr="00FB3BBC">
              <w:rPr>
                <w:rFonts w:ascii="Times New Roman" w:hAnsi="Times New Roman" w:cs="Times New Roman"/>
                <w:sz w:val="24"/>
                <w:szCs w:val="24"/>
              </w:rPr>
              <w:t>И1-И6</w:t>
            </w:r>
          </w:p>
        </w:tc>
      </w:tr>
      <w:tr w:rsidR="00B72C5A" w:rsidRPr="00FB3BBC" w:rsidTr="00B72C5A">
        <w:trPr>
          <w:trHeight w:val="162"/>
        </w:trPr>
        <w:tc>
          <w:tcPr>
            <w:tcW w:w="595"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widowControl w:val="0"/>
              <w:spacing w:after="160"/>
              <w:contextualSpacing/>
              <w:jc w:val="both"/>
              <w:rPr>
                <w:rFonts w:ascii="Times New Roman" w:hAnsi="Times New Roman" w:cs="Times New Roman"/>
                <w:sz w:val="24"/>
                <w:szCs w:val="24"/>
              </w:rPr>
            </w:pPr>
            <w:r w:rsidRPr="00FB3BBC">
              <w:rPr>
                <w:rFonts w:ascii="Times New Roman" w:hAnsi="Times New Roman" w:cs="Times New Roman"/>
                <w:sz w:val="24"/>
                <w:szCs w:val="24"/>
              </w:rPr>
              <w:t>отсутствие в заявлении о предоставлении Услуги контактных данных заявителя, почтового адреса</w:t>
            </w:r>
          </w:p>
        </w:tc>
        <w:tc>
          <w:tcPr>
            <w:tcW w:w="1833" w:type="dxa"/>
            <w:tcBorders>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699"/>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outlineLvl w:val="1"/>
              <w:rPr>
                <w:rFonts w:ascii="Times New Roman" w:hAnsi="Times New Roman" w:cs="Times New Roman"/>
                <w:bCs/>
                <w:sz w:val="24"/>
                <w:szCs w:val="24"/>
                <w:lang w:eastAsia="ru-RU"/>
              </w:rPr>
            </w:pPr>
            <w:r w:rsidRPr="00FB3BBC">
              <w:rPr>
                <w:rFonts w:ascii="Times New Roman" w:hAnsi="Times New Roman" w:cs="Times New Roman"/>
                <w:bCs/>
                <w:sz w:val="24"/>
                <w:szCs w:val="24"/>
                <w:lang w:eastAsia="ru-RU"/>
              </w:rPr>
              <w:lastRenderedPageBreak/>
              <w:t>Основания для приостановления предоставления Услуги законодательством Российской Ф</w:t>
            </w:r>
            <w:r w:rsidRPr="00FB3BBC">
              <w:rPr>
                <w:rFonts w:ascii="Times New Roman" w:hAnsi="Times New Roman" w:cs="Times New Roman"/>
                <w:bCs/>
                <w:sz w:val="24"/>
                <w:szCs w:val="24"/>
                <w:lang w:eastAsia="ru-RU"/>
              </w:rPr>
              <w:t>е</w:t>
            </w:r>
            <w:r w:rsidRPr="00FB3BBC">
              <w:rPr>
                <w:rFonts w:ascii="Times New Roman" w:hAnsi="Times New Roman" w:cs="Times New Roman"/>
                <w:bCs/>
                <w:sz w:val="24"/>
                <w:szCs w:val="24"/>
                <w:lang w:eastAsia="ru-RU"/>
              </w:rPr>
              <w:t>дерации не предусмотрены</w:t>
            </w:r>
          </w:p>
        </w:tc>
      </w:tr>
      <w:tr w:rsidR="00B72C5A" w:rsidRPr="00FB3BBC" w:rsidTr="00B72C5A">
        <w:trPr>
          <w:trHeight w:val="325"/>
        </w:trPr>
        <w:tc>
          <w:tcPr>
            <w:tcW w:w="9776" w:type="dxa"/>
            <w:gridSpan w:val="3"/>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Исчерпывающий перечень оснований для отказа в предоставлении Услуги</w:t>
            </w:r>
          </w:p>
        </w:tc>
      </w:tr>
      <w:tr w:rsidR="00B72C5A" w:rsidRPr="00FB3BBC" w:rsidTr="00B72C5A">
        <w:trPr>
          <w:trHeight w:val="22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отсутствие места, на которое подано заявление о заключении договора на размещ</w:t>
            </w:r>
            <w:r w:rsidRPr="00FB3BBC">
              <w:rPr>
                <w:rFonts w:ascii="Times New Roman" w:hAnsi="Times New Roman" w:cs="Times New Roman"/>
                <w:sz w:val="24"/>
                <w:szCs w:val="24"/>
              </w:rPr>
              <w:t>е</w:t>
            </w:r>
            <w:r w:rsidRPr="00FB3BBC">
              <w:rPr>
                <w:rFonts w:ascii="Times New Roman" w:hAnsi="Times New Roman" w:cs="Times New Roman"/>
                <w:sz w:val="24"/>
                <w:szCs w:val="24"/>
              </w:rPr>
              <w:t>ние объекта, в схеме размещения нестационарного торгового объекта</w:t>
            </w:r>
          </w:p>
          <w:p w:rsidR="00B72C5A" w:rsidRPr="00FB3BBC" w:rsidRDefault="00B72C5A" w:rsidP="00FB3BBC">
            <w:pPr>
              <w:pStyle w:val="a9"/>
              <w:jc w:val="both"/>
              <w:rPr>
                <w:rFonts w:ascii="Times New Roman" w:hAnsi="Times New Roman" w:cs="Times New Roman"/>
                <w:sz w:val="24"/>
                <w:szCs w:val="24"/>
              </w:rPr>
            </w:pP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2.</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по адресу, указанному в заявлении о предоставлении Услуги, принято решение о заключении договора на размещение нестационарного торгового объекта с иным заявителем</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3.</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обременение места в схеме размещения нестационарного торгового объекта прав</w:t>
            </w:r>
            <w:r w:rsidRPr="00FB3BBC">
              <w:rPr>
                <w:rFonts w:ascii="Times New Roman" w:hAnsi="Times New Roman" w:cs="Times New Roman"/>
                <w:sz w:val="24"/>
                <w:szCs w:val="24"/>
              </w:rPr>
              <w:t>а</w:t>
            </w:r>
            <w:r w:rsidRPr="00FB3BBC">
              <w:rPr>
                <w:rFonts w:ascii="Times New Roman" w:hAnsi="Times New Roman" w:cs="Times New Roman"/>
                <w:sz w:val="24"/>
                <w:szCs w:val="24"/>
              </w:rPr>
              <w:t>ми третьих лиц</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И1-И6</w:t>
            </w:r>
          </w:p>
        </w:tc>
      </w:tr>
      <w:tr w:rsidR="00B72C5A" w:rsidRPr="00FB3BBC" w:rsidTr="00B72C5A">
        <w:trPr>
          <w:trHeight w:val="337"/>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4.</w:t>
            </w:r>
          </w:p>
        </w:tc>
        <w:tc>
          <w:tcPr>
            <w:tcW w:w="7348"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информации, содержащейся в заявлении на заключение договора на размещение нестационарного торгового объекта (тип, специализация, местопол</w:t>
            </w:r>
            <w:r w:rsidRPr="00FB3BBC">
              <w:rPr>
                <w:rFonts w:ascii="Times New Roman" w:hAnsi="Times New Roman" w:cs="Times New Roman"/>
                <w:sz w:val="24"/>
                <w:szCs w:val="24"/>
              </w:rPr>
              <w:t>о</w:t>
            </w:r>
            <w:r w:rsidRPr="00FB3BBC">
              <w:rPr>
                <w:rFonts w:ascii="Times New Roman" w:hAnsi="Times New Roman" w:cs="Times New Roman"/>
                <w:sz w:val="24"/>
                <w:szCs w:val="24"/>
              </w:rPr>
              <w:t>жение или площадь объекта, категория заявителя), требованиям к данному месту, установленным схемой размещения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1389"/>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5.</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наличие в заявлении о предоставлении Услуги или представленных документах недостоверной, неточной информации, представление неполного пакета докуме</w:t>
            </w:r>
            <w:r w:rsidRPr="00FB3BBC">
              <w:rPr>
                <w:rFonts w:ascii="Times New Roman" w:hAnsi="Times New Roman" w:cs="Times New Roman"/>
                <w:sz w:val="24"/>
                <w:szCs w:val="24"/>
              </w:rPr>
              <w:t>н</w:t>
            </w:r>
            <w:r w:rsidRPr="00FB3BBC">
              <w:rPr>
                <w:rFonts w:ascii="Times New Roman" w:hAnsi="Times New Roman" w:cs="Times New Roman"/>
                <w:sz w:val="24"/>
                <w:szCs w:val="24"/>
              </w:rPr>
              <w:t>тов или представление пакета документов по истечении установленных сроков</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695"/>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6.</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proofErr w:type="gramStart"/>
            <w:r w:rsidRPr="00FB3BBC">
              <w:rPr>
                <w:rFonts w:ascii="Times New Roman" w:hAnsi="Times New Roman" w:cs="Times New Roman"/>
                <w:sz w:val="24"/>
                <w:szCs w:val="24"/>
              </w:rPr>
              <w:t>несоответствие заявителя категориям субъектов предпринимательской деятельн</w:t>
            </w:r>
            <w:r w:rsidRPr="00FB3BBC">
              <w:rPr>
                <w:rFonts w:ascii="Times New Roman" w:hAnsi="Times New Roman" w:cs="Times New Roman"/>
                <w:sz w:val="24"/>
                <w:szCs w:val="24"/>
              </w:rPr>
              <w:t>о</w:t>
            </w:r>
            <w:r w:rsidRPr="00FB3BBC">
              <w:rPr>
                <w:rFonts w:ascii="Times New Roman" w:hAnsi="Times New Roman" w:cs="Times New Roman"/>
                <w:sz w:val="24"/>
                <w:szCs w:val="24"/>
              </w:rPr>
              <w:t>сти, указанным в настоящем административном регламенте, имеющих право на заключение договора на размещение нестационарного торгового объекта</w:t>
            </w:r>
            <w:proofErr w:type="gramEnd"/>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7.</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наличие у заявителя задолженности по налогам и сборам</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lastRenderedPageBreak/>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8.</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нестационарного торгового объекта (тип, специализация или пл</w:t>
            </w:r>
            <w:r w:rsidRPr="00FB3BBC">
              <w:rPr>
                <w:rFonts w:ascii="Times New Roman" w:hAnsi="Times New Roman" w:cs="Times New Roman"/>
                <w:sz w:val="24"/>
                <w:szCs w:val="24"/>
              </w:rPr>
              <w:t>о</w:t>
            </w:r>
            <w:r w:rsidRPr="00FB3BBC">
              <w:rPr>
                <w:rFonts w:ascii="Times New Roman" w:hAnsi="Times New Roman" w:cs="Times New Roman"/>
                <w:sz w:val="24"/>
                <w:szCs w:val="24"/>
              </w:rPr>
              <w:t>щадь объекта) требованиям, установленным схемой размещения нестационарного торгового объекта к заявленному месту)</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9.</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установление уполномоченным органом в отношении хозяйствующего субъекта факта незаконной продажи в торговом объекте товаров, свободная реализация к</w:t>
            </w:r>
            <w:r w:rsidRPr="00FB3BBC">
              <w:rPr>
                <w:rFonts w:ascii="Times New Roman" w:hAnsi="Times New Roman" w:cs="Times New Roman"/>
                <w:sz w:val="24"/>
                <w:szCs w:val="24"/>
              </w:rPr>
              <w:t>о</w:t>
            </w:r>
            <w:r w:rsidRPr="00FB3BBC">
              <w:rPr>
                <w:rFonts w:ascii="Times New Roman" w:hAnsi="Times New Roman" w:cs="Times New Roman"/>
                <w:sz w:val="24"/>
                <w:szCs w:val="24"/>
              </w:rPr>
              <w:t>торых запрещена или ограничена законодательством;</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10.</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несоответствия нестационарного торгового объекта требованиям договора на размещение нестационарного торгового объекта, неоднократно выявленные при пр</w:t>
            </w:r>
            <w:r w:rsidRPr="00FB3BBC">
              <w:rPr>
                <w:rFonts w:ascii="Times New Roman" w:hAnsi="Times New Roman" w:cs="Times New Roman"/>
                <w:sz w:val="24"/>
                <w:szCs w:val="24"/>
              </w:rPr>
              <w:t>о</w:t>
            </w:r>
            <w:r w:rsidRPr="00FB3BBC">
              <w:rPr>
                <w:rFonts w:ascii="Times New Roman" w:hAnsi="Times New Roman" w:cs="Times New Roman"/>
                <w:sz w:val="24"/>
                <w:szCs w:val="24"/>
              </w:rPr>
              <w:t>ведении обследования соответствия установленного объекта требованиям договора на размещение нестационарного торгового объекта</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З1-З4,</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color w:val="000000"/>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lastRenderedPageBreak/>
              <w:t>11.</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proofErr w:type="gramStart"/>
            <w:r w:rsidRPr="00FB3BBC">
              <w:rPr>
                <w:rFonts w:ascii="Times New Roman" w:hAnsi="Times New Roman" w:cs="Times New Roman"/>
                <w:sz w:val="24"/>
                <w:szCs w:val="24"/>
              </w:rPr>
              <w:t>несоответствие</w:t>
            </w:r>
            <w:proofErr w:type="gramEnd"/>
            <w:r w:rsidRPr="00FB3BBC">
              <w:rPr>
                <w:rFonts w:ascii="Times New Roman" w:hAnsi="Times New Roman" w:cs="Times New Roman"/>
                <w:sz w:val="24"/>
                <w:szCs w:val="24"/>
              </w:rPr>
              <w:t xml:space="preserve"> требованиям градостроительного законодательства, включая треб</w:t>
            </w:r>
            <w:r w:rsidRPr="00FB3BBC">
              <w:rPr>
                <w:rFonts w:ascii="Times New Roman" w:hAnsi="Times New Roman" w:cs="Times New Roman"/>
                <w:sz w:val="24"/>
                <w:szCs w:val="24"/>
              </w:rPr>
              <w:t>о</w:t>
            </w:r>
            <w:r w:rsidRPr="00FB3BBC">
              <w:rPr>
                <w:rFonts w:ascii="Times New Roman" w:hAnsi="Times New Roman" w:cs="Times New Roman"/>
                <w:sz w:val="24"/>
                <w:szCs w:val="24"/>
              </w:rPr>
              <w:t>вания СНиПов, в части минимальных расстояний между зданиями, строениями, сооружениями и возможности размещения на заявленном месте, требованиям те</w:t>
            </w:r>
            <w:r w:rsidRPr="00FB3BBC">
              <w:rPr>
                <w:rFonts w:ascii="Times New Roman" w:hAnsi="Times New Roman" w:cs="Times New Roman"/>
                <w:sz w:val="24"/>
                <w:szCs w:val="24"/>
              </w:rPr>
              <w:t>х</w:t>
            </w:r>
            <w:r w:rsidRPr="00FB3BBC">
              <w:rPr>
                <w:rFonts w:ascii="Times New Roman" w:hAnsi="Times New Roman" w:cs="Times New Roman"/>
                <w:sz w:val="24"/>
                <w:szCs w:val="24"/>
              </w:rPr>
              <w:t>нических регламентов о соблюдении противопожарных требований, требований обеспечения конструктивной надежности и безопасности зданий, строений, соор</w:t>
            </w:r>
            <w:r w:rsidRPr="00FB3BBC">
              <w:rPr>
                <w:rFonts w:ascii="Times New Roman" w:hAnsi="Times New Roman" w:cs="Times New Roman"/>
                <w:sz w:val="24"/>
                <w:szCs w:val="24"/>
              </w:rPr>
              <w:t>у</w:t>
            </w:r>
            <w:r w:rsidRPr="00FB3BBC">
              <w:rPr>
                <w:rFonts w:ascii="Times New Roman" w:hAnsi="Times New Roman" w:cs="Times New Roman"/>
                <w:sz w:val="24"/>
                <w:szCs w:val="24"/>
              </w:rPr>
              <w:t>жений и их частей</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А1-А6,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color w:val="000000"/>
                <w:sz w:val="24"/>
                <w:szCs w:val="24"/>
              </w:rPr>
              <w:t>З1-З6,</w:t>
            </w:r>
          </w:p>
          <w:p w:rsidR="00B72C5A" w:rsidRPr="00FB3BBC" w:rsidRDefault="00B72C5A" w:rsidP="00FB3BBC">
            <w:pPr>
              <w:widowControl w:val="0"/>
              <w:jc w:val="center"/>
              <w:rPr>
                <w:rFonts w:ascii="Times New Roman" w:hAnsi="Times New Roman" w:cs="Times New Roman"/>
                <w:bCs/>
                <w:sz w:val="24"/>
                <w:szCs w:val="24"/>
              </w:rPr>
            </w:pPr>
            <w:r w:rsidRPr="00FB3BBC">
              <w:rPr>
                <w:rFonts w:ascii="Times New Roman" w:hAnsi="Times New Roman" w:cs="Times New Roman"/>
                <w:bCs/>
                <w:color w:val="000000"/>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12.</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функционирование нестационарного торгового объекта по указанному в заявлении о предоставлении Услуги режиму работы может привести к нарушению покоя граждан и тишины в ночное время</w:t>
            </w:r>
          </w:p>
        </w:tc>
        <w:tc>
          <w:tcPr>
            <w:tcW w:w="1833" w:type="dxa"/>
            <w:tcBorders>
              <w:top w:val="single" w:sz="4" w:space="0" w:color="000000"/>
              <w:left w:val="single" w:sz="4" w:space="0" w:color="000000"/>
              <w:bottom w:val="single" w:sz="4" w:space="0" w:color="000000"/>
              <w:right w:val="single" w:sz="4" w:space="0" w:color="000000"/>
            </w:tcBorders>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И1-И6</w:t>
            </w:r>
          </w:p>
        </w:tc>
      </w:tr>
      <w:tr w:rsidR="00B72C5A" w:rsidRPr="00FB3BBC" w:rsidTr="00B72C5A">
        <w:trPr>
          <w:trHeight w:val="253"/>
        </w:trPr>
        <w:tc>
          <w:tcPr>
            <w:tcW w:w="595"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spacing w:after="160"/>
              <w:contextualSpacing/>
              <w:jc w:val="center"/>
              <w:rPr>
                <w:rFonts w:ascii="Times New Roman" w:hAnsi="Times New Roman" w:cs="Times New Roman"/>
                <w:sz w:val="24"/>
                <w:szCs w:val="24"/>
              </w:rPr>
            </w:pPr>
            <w:r w:rsidRPr="00FB3BBC">
              <w:rPr>
                <w:rFonts w:ascii="Times New Roman" w:hAnsi="Times New Roman" w:cs="Times New Roman"/>
                <w:sz w:val="24"/>
                <w:szCs w:val="24"/>
              </w:rPr>
              <w:t>13.</w:t>
            </w:r>
          </w:p>
        </w:tc>
        <w:tc>
          <w:tcPr>
            <w:tcW w:w="7348" w:type="dxa"/>
            <w:tcBorders>
              <w:left w:val="single" w:sz="4" w:space="0" w:color="000000"/>
              <w:bottom w:val="single" w:sz="4" w:space="0" w:color="000000"/>
              <w:right w:val="single" w:sz="4" w:space="0" w:color="000000"/>
            </w:tcBorders>
          </w:tcPr>
          <w:p w:rsidR="00B72C5A" w:rsidRPr="00FB3BBC" w:rsidRDefault="00B72C5A" w:rsidP="00FB3BBC">
            <w:pPr>
              <w:pStyle w:val="a9"/>
              <w:jc w:val="both"/>
              <w:rPr>
                <w:rFonts w:ascii="Times New Roman" w:hAnsi="Times New Roman" w:cs="Times New Roman"/>
                <w:sz w:val="24"/>
                <w:szCs w:val="24"/>
              </w:rPr>
            </w:pPr>
            <w:r w:rsidRPr="00FB3BBC">
              <w:rPr>
                <w:rFonts w:ascii="Times New Roman" w:hAnsi="Times New Roman" w:cs="Times New Roman"/>
                <w:sz w:val="24"/>
                <w:szCs w:val="24"/>
              </w:rPr>
              <w:t>несоответствие местоположения объекта на копии с топографической карты з</w:t>
            </w:r>
            <w:r w:rsidRPr="00FB3BBC">
              <w:rPr>
                <w:rFonts w:ascii="Times New Roman" w:hAnsi="Times New Roman" w:cs="Times New Roman"/>
                <w:sz w:val="24"/>
                <w:szCs w:val="24"/>
              </w:rPr>
              <w:t>е</w:t>
            </w:r>
            <w:r w:rsidRPr="00FB3BBC">
              <w:rPr>
                <w:rFonts w:ascii="Times New Roman" w:hAnsi="Times New Roman" w:cs="Times New Roman"/>
                <w:sz w:val="24"/>
                <w:szCs w:val="24"/>
              </w:rPr>
              <w:t>мельного участка в масштабе 1:500.</w:t>
            </w:r>
          </w:p>
        </w:tc>
        <w:tc>
          <w:tcPr>
            <w:tcW w:w="1833" w:type="dxa"/>
            <w:tcBorders>
              <w:top w:val="single" w:sz="4" w:space="0" w:color="000000"/>
              <w:left w:val="single" w:sz="4" w:space="0" w:color="000000"/>
              <w:bottom w:val="single" w:sz="4" w:space="0" w:color="000000"/>
              <w:right w:val="single" w:sz="4" w:space="0" w:color="000000"/>
            </w:tcBorders>
            <w:vAlign w:val="center"/>
          </w:tcPr>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Б1-Б18,</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В1-В6,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Г1-Г6,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Д1-Д36,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Е1-Е6,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Ж1-Ж6,</w:t>
            </w:r>
          </w:p>
          <w:p w:rsidR="00B72C5A" w:rsidRPr="00FB3BBC" w:rsidRDefault="00B72C5A" w:rsidP="00FB3BBC">
            <w:pPr>
              <w:widowControl w:val="0"/>
              <w:jc w:val="center"/>
              <w:rPr>
                <w:rFonts w:ascii="Times New Roman" w:hAnsi="Times New Roman" w:cs="Times New Roman"/>
                <w:sz w:val="24"/>
                <w:szCs w:val="24"/>
              </w:rPr>
            </w:pPr>
            <w:r w:rsidRPr="00FB3BBC">
              <w:rPr>
                <w:rFonts w:ascii="Times New Roman" w:hAnsi="Times New Roman" w:cs="Times New Roman"/>
                <w:sz w:val="24"/>
                <w:szCs w:val="24"/>
              </w:rPr>
              <w:t>З1-З4</w:t>
            </w:r>
          </w:p>
        </w:tc>
      </w:tr>
    </w:tbl>
    <w:p w:rsidR="00B72C5A" w:rsidRPr="00FB3BBC" w:rsidRDefault="00B72C5A" w:rsidP="00FB3BBC">
      <w:pPr>
        <w:keepNext/>
        <w:tabs>
          <w:tab w:val="left" w:leader="underscore" w:pos="10065"/>
        </w:tabs>
        <w:jc w:val="both"/>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jc w:val="right"/>
        <w:rPr>
          <w:rFonts w:ascii="Times New Roman" w:hAnsi="Times New Roman" w:cs="Times New Roman"/>
          <w:sz w:val="24"/>
          <w:szCs w:val="24"/>
          <w:lang w:eastAsia="ru-RU"/>
        </w:rPr>
      </w:pPr>
    </w:p>
    <w:p w:rsidR="00B72C5A" w:rsidRPr="00FB3BBC" w:rsidRDefault="00B72C5A" w:rsidP="00FB3BBC">
      <w:pPr>
        <w:pStyle w:val="ab"/>
        <w:spacing w:beforeAutospacing="0" w:afterAutospacing="0" w:line="276" w:lineRule="auto"/>
        <w:ind w:firstLine="539"/>
        <w:jc w:val="center"/>
        <w:outlineLvl w:val="1"/>
        <w:rPr>
          <w:bCs/>
        </w:rPr>
      </w:pPr>
      <w:r w:rsidRPr="00FB3BBC">
        <w:rPr>
          <w:bCs/>
          <w:lang w:val="en-US"/>
        </w:rPr>
        <w:t>V</w:t>
      </w:r>
      <w:r w:rsidRPr="00FB3BBC">
        <w:rPr>
          <w:bCs/>
        </w:rPr>
        <w:t>. Формы заявления о предоставлении Услуги и документов, необходимых для предоставления Услуги</w:t>
      </w:r>
      <w:r w:rsidRPr="00FB3BBC">
        <w:rPr>
          <w:bCs/>
        </w:rPr>
        <w:br/>
      </w:r>
    </w:p>
    <w:p w:rsidR="00B72C5A" w:rsidRPr="00FB3BBC" w:rsidRDefault="00B72C5A" w:rsidP="00FB3BBC">
      <w:pPr>
        <w:pStyle w:val="aff1"/>
        <w:spacing w:line="276" w:lineRule="auto"/>
        <w:ind w:left="7797" w:hanging="284"/>
        <w:jc w:val="right"/>
        <w:outlineLvl w:val="2"/>
        <w:rPr>
          <w:sz w:val="24"/>
          <w:szCs w:val="24"/>
        </w:rPr>
      </w:pPr>
      <w:r w:rsidRPr="00FB3BBC">
        <w:rPr>
          <w:sz w:val="24"/>
          <w:szCs w:val="24"/>
        </w:rPr>
        <w:t>Таблица 4</w:t>
      </w:r>
    </w:p>
    <w:p w:rsidR="00B72C5A" w:rsidRPr="00FB3BBC" w:rsidRDefault="00B72C5A" w:rsidP="00FB3BBC">
      <w:pPr>
        <w:pStyle w:val="aff1"/>
        <w:spacing w:line="276" w:lineRule="auto"/>
        <w:ind w:left="7797" w:hanging="284"/>
        <w:jc w:val="right"/>
        <w:rPr>
          <w:sz w:val="24"/>
          <w:szCs w:val="24"/>
        </w:rPr>
      </w:pPr>
    </w:p>
    <w:tbl>
      <w:tblPr>
        <w:tblStyle w:val="TableGridLight"/>
        <w:tblW w:w="10214" w:type="dxa"/>
        <w:tblInd w:w="0" w:type="dxa"/>
        <w:tblLayout w:type="fixed"/>
        <w:tblLook w:val="04A0" w:firstRow="1" w:lastRow="0" w:firstColumn="1" w:lastColumn="0" w:noHBand="0" w:noVBand="1"/>
      </w:tblPr>
      <w:tblGrid>
        <w:gridCol w:w="7938"/>
        <w:gridCol w:w="2276"/>
      </w:tblGrid>
      <w:tr w:rsidR="00B72C5A" w:rsidRPr="00FB3BBC" w:rsidTr="00B72C5A">
        <w:trPr>
          <w:trHeight w:val="756"/>
        </w:trPr>
        <w:tc>
          <w:tcPr>
            <w:tcW w:w="7937" w:type="dxa"/>
          </w:tcPr>
          <w:p w:rsidR="00B72C5A" w:rsidRPr="00FB3BBC" w:rsidRDefault="00B72C5A" w:rsidP="00FB3BBC">
            <w:pPr>
              <w:pStyle w:val="ab"/>
              <w:widowControl w:val="0"/>
              <w:spacing w:beforeAutospacing="0" w:afterAutospacing="0" w:line="276" w:lineRule="auto"/>
            </w:pPr>
            <w:r w:rsidRPr="00FB3BBC">
              <w:t xml:space="preserve">Заявление о предложении места под нестационарный торговый объект </w:t>
            </w: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1</w:t>
            </w:r>
          </w:p>
        </w:tc>
      </w:tr>
      <w:tr w:rsidR="00B72C5A" w:rsidRPr="00FB3BBC" w:rsidTr="00B72C5A">
        <w:trPr>
          <w:trHeight w:val="756"/>
        </w:trPr>
        <w:tc>
          <w:tcPr>
            <w:tcW w:w="7937" w:type="dxa"/>
            <w:tcBorders>
              <w:top w:val="none" w:sz="4" w:space="0" w:color="000000"/>
            </w:tcBorders>
          </w:tcPr>
          <w:p w:rsidR="00B72C5A" w:rsidRPr="00FB3BBC" w:rsidRDefault="00B72C5A" w:rsidP="00FB3BBC">
            <w:pPr>
              <w:pStyle w:val="ab"/>
              <w:widowControl w:val="0"/>
              <w:spacing w:beforeAutospacing="0" w:afterAutospacing="0" w:line="276" w:lineRule="auto"/>
            </w:pPr>
            <w:r w:rsidRPr="00FB3BBC">
              <w:t>Заявление о заключении договора на размещение нестационарного торг</w:t>
            </w:r>
            <w:r w:rsidRPr="00FB3BBC">
              <w:t>о</w:t>
            </w:r>
            <w:r w:rsidRPr="00FB3BBC">
              <w:t xml:space="preserve">вого объекта </w:t>
            </w:r>
          </w:p>
        </w:tc>
        <w:tc>
          <w:tcPr>
            <w:tcW w:w="2276" w:type="dxa"/>
            <w:tcBorders>
              <w:top w:val="none" w:sz="4" w:space="0" w:color="000000"/>
            </w:tcBorders>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2</w:t>
            </w:r>
          </w:p>
        </w:tc>
      </w:tr>
      <w:tr w:rsidR="00B72C5A" w:rsidRPr="00FB3BBC" w:rsidTr="00B72C5A">
        <w:trPr>
          <w:trHeight w:val="777"/>
        </w:trPr>
        <w:tc>
          <w:tcPr>
            <w:tcW w:w="7937" w:type="dxa"/>
          </w:tcPr>
          <w:p w:rsidR="00B72C5A" w:rsidRPr="00FB3BBC" w:rsidRDefault="00B72C5A" w:rsidP="00FB3BBC">
            <w:pPr>
              <w:pStyle w:val="ab"/>
              <w:widowControl w:val="0"/>
              <w:spacing w:beforeAutospacing="0" w:afterAutospacing="0" w:line="276" w:lineRule="auto"/>
            </w:pPr>
            <w:r w:rsidRPr="00FB3BBC">
              <w:t>Заявление о   внесении изменений в договор на размещение нестациона</w:t>
            </w:r>
            <w:r w:rsidRPr="00FB3BBC">
              <w:t>р</w:t>
            </w:r>
            <w:r w:rsidRPr="00FB3BBC">
              <w:t>ного торгового объекта</w:t>
            </w:r>
          </w:p>
          <w:p w:rsidR="00B72C5A" w:rsidRPr="00FB3BBC" w:rsidRDefault="00B72C5A" w:rsidP="00FB3BBC">
            <w:pPr>
              <w:pStyle w:val="ConsPlusNormal"/>
              <w:spacing w:line="276" w:lineRule="auto"/>
              <w:rPr>
                <w:rFonts w:ascii="Times New Roman" w:hAnsi="Times New Roman" w:cs="Times New Roman"/>
                <w:sz w:val="24"/>
                <w:szCs w:val="24"/>
              </w:rPr>
            </w:pP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3</w:t>
            </w:r>
          </w:p>
        </w:tc>
      </w:tr>
      <w:tr w:rsidR="00B72C5A" w:rsidRPr="00FB3BBC" w:rsidTr="00B72C5A">
        <w:trPr>
          <w:trHeight w:val="482"/>
        </w:trPr>
        <w:tc>
          <w:tcPr>
            <w:tcW w:w="7937" w:type="dxa"/>
          </w:tcPr>
          <w:p w:rsidR="00B72C5A" w:rsidRPr="00FB3BBC" w:rsidRDefault="00B72C5A" w:rsidP="00FB3BBC">
            <w:pPr>
              <w:pStyle w:val="ab"/>
              <w:widowControl w:val="0"/>
              <w:spacing w:beforeAutospacing="0" w:afterAutospacing="0" w:line="276" w:lineRule="auto"/>
            </w:pPr>
            <w:r w:rsidRPr="00FB3BBC">
              <w:t>Согласие на обработку персональных данных</w:t>
            </w:r>
          </w:p>
          <w:p w:rsidR="00B72C5A" w:rsidRPr="00FB3BBC" w:rsidRDefault="00B72C5A" w:rsidP="00FB3BBC">
            <w:pPr>
              <w:pStyle w:val="ab"/>
              <w:widowControl w:val="0"/>
              <w:spacing w:beforeAutospacing="0" w:afterAutospacing="0" w:line="276" w:lineRule="auto"/>
            </w:pPr>
          </w:p>
        </w:tc>
        <w:tc>
          <w:tcPr>
            <w:tcW w:w="2276" w:type="dxa"/>
          </w:tcPr>
          <w:p w:rsidR="00B72C5A" w:rsidRPr="00FB3BBC" w:rsidRDefault="00B72C5A" w:rsidP="00FB3BBC">
            <w:pPr>
              <w:keepNext/>
              <w:widowControl w:val="0"/>
              <w:tabs>
                <w:tab w:val="left" w:leader="underscore" w:pos="10065"/>
              </w:tabs>
              <w:spacing w:line="276" w:lineRule="auto"/>
              <w:jc w:val="center"/>
              <w:rPr>
                <w:rFonts w:ascii="Times New Roman" w:hAnsi="Times New Roman" w:cs="Times New Roman"/>
                <w:sz w:val="24"/>
                <w:szCs w:val="24"/>
              </w:rPr>
            </w:pPr>
            <w:r w:rsidRPr="00FB3BBC">
              <w:rPr>
                <w:rFonts w:ascii="Times New Roman" w:hAnsi="Times New Roman" w:cs="Times New Roman"/>
                <w:sz w:val="24"/>
                <w:szCs w:val="24"/>
              </w:rPr>
              <w:t>ФОРМА 4</w:t>
            </w:r>
          </w:p>
        </w:tc>
      </w:tr>
    </w:tbl>
    <w:p w:rsidR="00B72C5A" w:rsidRPr="00FB3BBC" w:rsidRDefault="00B72C5A" w:rsidP="00FB3BBC">
      <w:pPr>
        <w:keepNext/>
        <w:tabs>
          <w:tab w:val="left" w:leader="underscore" w:pos="10065"/>
        </w:tabs>
        <w:jc w:val="cente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r w:rsidRPr="00FB3BBC">
        <w:rPr>
          <w:rFonts w:ascii="Times New Roman" w:hAnsi="Times New Roman" w:cs="Times New Roman"/>
          <w:sz w:val="24"/>
          <w:szCs w:val="24"/>
        </w:rPr>
        <w:br w:type="page" w:clear="all"/>
      </w:r>
    </w:p>
    <w:p w:rsidR="00B72C5A" w:rsidRPr="00FB3BBC" w:rsidRDefault="00B72C5A" w:rsidP="00FB3BBC">
      <w:pPr>
        <w:pStyle w:val="aff1"/>
        <w:spacing w:line="276" w:lineRule="auto"/>
        <w:ind w:left="6237"/>
        <w:jc w:val="right"/>
        <w:outlineLvl w:val="2"/>
        <w:rPr>
          <w:sz w:val="24"/>
          <w:szCs w:val="24"/>
        </w:rPr>
      </w:pPr>
      <w:r w:rsidRPr="00FB3BBC">
        <w:rPr>
          <w:sz w:val="24"/>
          <w:szCs w:val="24"/>
        </w:rPr>
        <w:lastRenderedPageBreak/>
        <w:t>ФОРМА 1</w:t>
      </w: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72C5A" w:rsidRPr="00FB3BBC" w:rsidTr="00512F33">
        <w:trPr>
          <w:trHeight w:val="220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rPr>
                <w:rFonts w:ascii="Times New Roman" w:hAnsi="Times New Roman" w:cs="Times New Roman"/>
                <w:sz w:val="18"/>
                <w:szCs w:val="18"/>
              </w:rPr>
            </w:pPr>
            <w:r w:rsidRPr="00FB3BBC">
              <w:rPr>
                <w:rFonts w:ascii="Times New Roman" w:hAnsi="Times New Roman" w:cs="Times New Roman"/>
                <w:sz w:val="18"/>
                <w:szCs w:val="18"/>
              </w:rPr>
              <w:t>Главе местного самоуправления 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От __________________________________________</w:t>
            </w:r>
          </w:p>
          <w:p w:rsidR="00B72C5A" w:rsidRPr="00FB3BBC" w:rsidRDefault="00B72C5A" w:rsidP="00FB3BBC">
            <w:pPr>
              <w:pStyle w:val="ConsPlusNormal"/>
              <w:spacing w:line="276" w:lineRule="auto"/>
              <w:ind w:right="-64"/>
              <w:jc w:val="both"/>
              <w:rPr>
                <w:rFonts w:ascii="Times New Roman" w:hAnsi="Times New Roman" w:cs="Times New Roman"/>
                <w:bCs/>
                <w:i/>
                <w:sz w:val="18"/>
                <w:szCs w:val="18"/>
              </w:rPr>
            </w:pPr>
            <w:r w:rsidRPr="00FB3BBC">
              <w:rPr>
                <w:rFonts w:ascii="Times New Roman" w:hAnsi="Times New Roman" w:cs="Times New Roman"/>
                <w:i/>
                <w:sz w:val="18"/>
                <w:szCs w:val="18"/>
              </w:rPr>
              <w:t>______________________________________________________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(для юридического лица - полное наименование, организацио</w:t>
            </w:r>
            <w:r w:rsidRPr="00FB3BBC">
              <w:rPr>
                <w:rFonts w:ascii="Times New Roman" w:hAnsi="Times New Roman" w:cs="Times New Roman"/>
                <w:i/>
                <w:sz w:val="18"/>
                <w:szCs w:val="18"/>
              </w:rPr>
              <w:t>н</w:t>
            </w:r>
            <w:r w:rsidRPr="00FB3BBC">
              <w:rPr>
                <w:rFonts w:ascii="Times New Roman" w:hAnsi="Times New Roman" w:cs="Times New Roman"/>
                <w:i/>
                <w:sz w:val="18"/>
                <w:szCs w:val="18"/>
              </w:rPr>
              <w:t xml:space="preserve">но-правовая форма, сведения о государственной регистрации, ОГРН, КПП; </w:t>
            </w:r>
          </w:p>
          <w:p w:rsidR="00B72C5A" w:rsidRPr="00FB3BBC" w:rsidRDefault="00B72C5A" w:rsidP="00FB3BBC">
            <w:pPr>
              <w:pStyle w:val="ConsPlusNormal"/>
              <w:spacing w:line="276" w:lineRule="auto"/>
              <w:jc w:val="both"/>
              <w:rPr>
                <w:rFonts w:ascii="Times New Roman" w:hAnsi="Times New Roman" w:cs="Times New Roman"/>
                <w:i/>
                <w:sz w:val="18"/>
                <w:szCs w:val="18"/>
              </w:rPr>
            </w:pPr>
            <w:proofErr w:type="gramStart"/>
            <w:r w:rsidRPr="00FB3BB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roofErr w:type="gramEnd"/>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для индивидуального предпринимателя - фамилия, имя, отч</w:t>
            </w:r>
            <w:r w:rsidRPr="00FB3BBC">
              <w:rPr>
                <w:rFonts w:ascii="Times New Roman" w:hAnsi="Times New Roman" w:cs="Times New Roman"/>
                <w:i/>
                <w:sz w:val="18"/>
                <w:szCs w:val="18"/>
              </w:rPr>
              <w:t>е</w:t>
            </w:r>
            <w:r w:rsidRPr="00FB3BBC">
              <w:rPr>
                <w:rFonts w:ascii="Times New Roman" w:hAnsi="Times New Roman" w:cs="Times New Roman"/>
                <w:i/>
                <w:sz w:val="18"/>
                <w:szCs w:val="18"/>
              </w:rPr>
              <w:t>ство (при наличии), ОГРНИП</w:t>
            </w:r>
            <w:proofErr w:type="gramStart"/>
            <w:r w:rsidRPr="00FB3BBC">
              <w:rPr>
                <w:rFonts w:ascii="Times New Roman" w:hAnsi="Times New Roman" w:cs="Times New Roman"/>
                <w:i/>
                <w:sz w:val="18"/>
                <w:szCs w:val="18"/>
              </w:rPr>
              <w:t xml:space="preserve"> )</w:t>
            </w:r>
            <w:proofErr w:type="gramEnd"/>
          </w:p>
        </w:tc>
      </w:tr>
      <w:tr w:rsidR="00B72C5A" w:rsidRPr="00FB3BBC" w:rsidTr="00512F33">
        <w:trPr>
          <w:trHeight w:val="166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Адрес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Телефон заявителя: ___________________________</w:t>
            </w:r>
          </w:p>
        </w:tc>
      </w:tr>
      <w:tr w:rsidR="00B72C5A" w:rsidRPr="00FB3BBC" w:rsidTr="00512F33">
        <w:trPr>
          <w:trHeight w:val="2082"/>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Фамилия, имя, отчество (при наличии) уполном</w:t>
            </w:r>
            <w:r w:rsidRPr="00FB3BBC">
              <w:rPr>
                <w:rFonts w:ascii="Times New Roman" w:hAnsi="Times New Roman" w:cs="Times New Roman"/>
                <w:sz w:val="18"/>
                <w:szCs w:val="18"/>
              </w:rPr>
              <w:t>о</w:t>
            </w:r>
            <w:r w:rsidRPr="00FB3BBC">
              <w:rPr>
                <w:rFonts w:ascii="Times New Roman" w:hAnsi="Times New Roman" w:cs="Times New Roman"/>
                <w:sz w:val="18"/>
                <w:szCs w:val="18"/>
              </w:rPr>
              <w:t>ченного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Данные документа, удостоверяющего личность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w:t>
            </w:r>
            <w:r w:rsidRPr="00FB3BBC">
              <w:rPr>
                <w:rFonts w:ascii="Times New Roman" w:hAnsi="Times New Roman" w:cs="Times New Roman"/>
                <w:i/>
                <w:iCs/>
                <w:sz w:val="18"/>
                <w:szCs w:val="18"/>
              </w:rPr>
              <w:t>наименование документа</w:t>
            </w:r>
            <w:r w:rsidRPr="00FB3BBC">
              <w:rPr>
                <w:rFonts w:ascii="Times New Roman" w:hAnsi="Times New Roman" w:cs="Times New Roman"/>
                <w:sz w:val="18"/>
                <w:szCs w:val="18"/>
              </w:rPr>
              <w:t xml:space="preserve">, </w:t>
            </w:r>
            <w:r w:rsidRPr="00FB3BBC">
              <w:rPr>
                <w:rFonts w:ascii="Times New Roman" w:hAnsi="Times New Roman" w:cs="Times New Roman"/>
                <w:i/>
                <w:sz w:val="18"/>
                <w:szCs w:val="18"/>
              </w:rPr>
              <w:t>серия, номер, каким органом и к</w:t>
            </w:r>
            <w:r w:rsidRPr="00FB3BBC">
              <w:rPr>
                <w:rFonts w:ascii="Times New Roman" w:hAnsi="Times New Roman" w:cs="Times New Roman"/>
                <w:i/>
                <w:sz w:val="18"/>
                <w:szCs w:val="18"/>
              </w:rPr>
              <w:t>о</w:t>
            </w:r>
            <w:r w:rsidRPr="00FB3BBC">
              <w:rPr>
                <w:rFonts w:ascii="Times New Roman" w:hAnsi="Times New Roman" w:cs="Times New Roman"/>
                <w:i/>
                <w:sz w:val="18"/>
                <w:szCs w:val="18"/>
              </w:rPr>
              <w:t>гда выдан документ</w:t>
            </w:r>
            <w:r w:rsidRPr="00FB3BBC">
              <w:rPr>
                <w:rFonts w:ascii="Times New Roman" w:hAnsi="Times New Roman" w:cs="Times New Roman"/>
                <w:sz w:val="18"/>
                <w:szCs w:val="18"/>
              </w:rPr>
              <w:t>)</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 xml:space="preserve">Документ, подтверждающий полномочия </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(наименование и реквизиты документа)</w:t>
            </w:r>
          </w:p>
          <w:p w:rsidR="00B72C5A" w:rsidRPr="00FB3BBC" w:rsidRDefault="00B72C5A" w:rsidP="00FB3BBC">
            <w:pPr>
              <w:widowControl w:val="0"/>
              <w:tabs>
                <w:tab w:val="left" w:pos="1710"/>
              </w:tabs>
              <w:jc w:val="both"/>
              <w:rPr>
                <w:rFonts w:ascii="Times New Roman" w:hAnsi="Times New Roman" w:cs="Times New Roman"/>
                <w:sz w:val="18"/>
                <w:szCs w:val="18"/>
                <w:lang w:eastAsia="ru-RU"/>
              </w:rPr>
            </w:pPr>
            <w:r w:rsidRPr="00FB3BBC">
              <w:rPr>
                <w:rFonts w:ascii="Times New Roman" w:hAnsi="Times New Roman" w:cs="Times New Roman"/>
                <w:sz w:val="18"/>
                <w:szCs w:val="18"/>
                <w:lang w:eastAsia="ru-RU"/>
              </w:rPr>
              <w:t>Телефон представителя заявителя:</w:t>
            </w:r>
          </w:p>
          <w:p w:rsidR="00B72C5A" w:rsidRPr="00FB3BBC" w:rsidRDefault="00B72C5A" w:rsidP="00FB3BBC">
            <w:pPr>
              <w:widowControl w:val="0"/>
              <w:tabs>
                <w:tab w:val="left" w:pos="1710"/>
              </w:tabs>
              <w:jc w:val="both"/>
              <w:rPr>
                <w:rFonts w:ascii="Times New Roman" w:hAnsi="Times New Roman" w:cs="Times New Roman"/>
                <w:sz w:val="18"/>
                <w:szCs w:val="18"/>
              </w:rPr>
            </w:pPr>
            <w:r w:rsidRPr="00FB3BBC">
              <w:rPr>
                <w:rFonts w:ascii="Times New Roman" w:hAnsi="Times New Roman" w:cs="Times New Roman"/>
                <w:sz w:val="18"/>
                <w:szCs w:val="18"/>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72C5A" w:rsidRPr="00FB3BBC" w:rsidTr="00B72C5A">
        <w:trPr>
          <w:trHeight w:val="132"/>
        </w:trPr>
        <w:tc>
          <w:tcPr>
            <w:tcW w:w="9018" w:type="dxa"/>
            <w:vMerge w:val="restart"/>
            <w:vAlign w:val="center"/>
          </w:tcPr>
          <w:p w:rsidR="00B72C5A" w:rsidRPr="00FB3BBC" w:rsidRDefault="00B72C5A" w:rsidP="00FB3BBC">
            <w:pPr>
              <w:widowControl w:val="0"/>
              <w:spacing w:after="160"/>
              <w:rPr>
                <w:rFonts w:ascii="Times New Roman" w:hAnsi="Times New Roman" w:cs="Times New Roman"/>
                <w:sz w:val="24"/>
                <w:szCs w:val="24"/>
              </w:rPr>
            </w:pPr>
            <w:r w:rsidRPr="00FB3BBC">
              <w:rPr>
                <w:rFonts w:ascii="Times New Roman" w:hAnsi="Times New Roman" w:cs="Times New Roman"/>
                <w:sz w:val="24"/>
                <w:szCs w:val="24"/>
              </w:rPr>
              <w:t> </w:t>
            </w:r>
          </w:p>
        </w:tc>
        <w:tc>
          <w:tcPr>
            <w:tcW w:w="867" w:type="dxa"/>
          </w:tcPr>
          <w:p w:rsidR="00B72C5A" w:rsidRPr="00FB3BBC" w:rsidRDefault="00B72C5A" w:rsidP="00FB3BBC">
            <w:pPr>
              <w:pStyle w:val="ab"/>
              <w:widowControl w:val="0"/>
              <w:spacing w:beforeAutospacing="0" w:afterAutospacing="0" w:line="276" w:lineRule="auto"/>
              <w:jc w:val="center"/>
            </w:pPr>
          </w:p>
        </w:tc>
      </w:tr>
      <w:tr w:rsidR="00B72C5A" w:rsidRPr="00FB3BBC" w:rsidTr="00FB3BBC">
        <w:trPr>
          <w:trHeight w:val="83"/>
        </w:trPr>
        <w:tc>
          <w:tcPr>
            <w:tcW w:w="9018" w:type="dxa"/>
            <w:vMerge/>
            <w:vAlign w:val="center"/>
          </w:tcPr>
          <w:p w:rsidR="00B72C5A" w:rsidRPr="00FB3BBC" w:rsidRDefault="00B72C5A" w:rsidP="00FB3BBC">
            <w:pPr>
              <w:widowControl w:val="0"/>
              <w:rPr>
                <w:rFonts w:ascii="Times New Roman" w:hAnsi="Times New Roman" w:cs="Times New Roman"/>
                <w:sz w:val="24"/>
                <w:szCs w:val="24"/>
              </w:rPr>
            </w:pPr>
          </w:p>
        </w:tc>
        <w:tc>
          <w:tcPr>
            <w:tcW w:w="867" w:type="dxa"/>
          </w:tcPr>
          <w:p w:rsidR="00B72C5A" w:rsidRPr="00FB3BBC" w:rsidRDefault="00B72C5A" w:rsidP="00FB3BBC">
            <w:pPr>
              <w:pStyle w:val="ab"/>
              <w:widowControl w:val="0"/>
              <w:spacing w:beforeAutospacing="0" w:afterAutospacing="0" w:line="276" w:lineRule="auto"/>
              <w:jc w:val="center"/>
            </w:pPr>
          </w:p>
        </w:tc>
      </w:tr>
      <w:tr w:rsidR="00B72C5A" w:rsidRPr="00FB3BBC" w:rsidTr="00FB3BBC">
        <w:trPr>
          <w:trHeight w:val="1807"/>
        </w:trPr>
        <w:tc>
          <w:tcPr>
            <w:tcW w:w="9885" w:type="dxa"/>
            <w:gridSpan w:val="2"/>
          </w:tcPr>
          <w:p w:rsidR="00B72C5A" w:rsidRPr="00FB3BBC" w:rsidRDefault="00B72C5A" w:rsidP="00FB3BBC">
            <w:pPr>
              <w:pStyle w:val="ab"/>
              <w:widowControl w:val="0"/>
              <w:spacing w:beforeAutospacing="0" w:afterAutospacing="0" w:line="276" w:lineRule="auto"/>
              <w:jc w:val="center"/>
            </w:pPr>
            <w:r w:rsidRPr="00FB3BBC">
              <w:t>Заявление</w:t>
            </w:r>
          </w:p>
          <w:p w:rsidR="00B72C5A" w:rsidRPr="00FB3BBC" w:rsidRDefault="00B72C5A" w:rsidP="00FB3BBC">
            <w:pPr>
              <w:pStyle w:val="ab"/>
              <w:widowControl w:val="0"/>
              <w:spacing w:beforeAutospacing="0" w:afterAutospacing="0" w:line="276" w:lineRule="auto"/>
              <w:jc w:val="center"/>
            </w:pPr>
            <w:r w:rsidRPr="00FB3BBC">
              <w:t xml:space="preserve"> о предложении места под нестационарный торговый объект </w:t>
            </w:r>
          </w:p>
        </w:tc>
      </w:tr>
      <w:tr w:rsidR="00B72C5A" w:rsidRPr="00FB3BBC" w:rsidTr="00B72C5A">
        <w:trPr>
          <w:trHeight w:val="2542"/>
        </w:trPr>
        <w:tc>
          <w:tcPr>
            <w:tcW w:w="9885" w:type="dxa"/>
            <w:gridSpan w:val="2"/>
          </w:tcPr>
          <w:p w:rsidR="00B72C5A" w:rsidRPr="00FB3BBC" w:rsidRDefault="00B72C5A" w:rsidP="00FB3BBC">
            <w:pPr>
              <w:pStyle w:val="ab"/>
              <w:widowControl w:val="0"/>
              <w:spacing w:beforeAutospacing="0" w:afterAutospacing="0" w:line="276" w:lineRule="auto"/>
              <w:jc w:val="both"/>
            </w:pPr>
            <w:r w:rsidRPr="00FB3BBC">
              <w:lastRenderedPageBreak/>
              <w:t xml:space="preserve">Прошу Вас предусмотреть место под нестационарный торговый объект: </w:t>
            </w:r>
          </w:p>
          <w:p w:rsidR="00B72C5A" w:rsidRPr="00FB3BBC" w:rsidRDefault="00B72C5A" w:rsidP="00FB3BBC">
            <w:pPr>
              <w:pStyle w:val="ab"/>
              <w:widowControl w:val="0"/>
              <w:spacing w:beforeAutospacing="0" w:afterAutospacing="0" w:line="276" w:lineRule="auto"/>
              <w:jc w:val="both"/>
            </w:pPr>
            <w:r w:rsidRPr="00FB3BBC">
              <w:t xml:space="preserve">Тип объекта 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Специализация объекта 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Режим работы объекта 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Адрес размещения объекта: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rPr>
                <w:i/>
              </w:rPr>
            </w:pPr>
          </w:p>
        </w:tc>
      </w:tr>
    </w:tbl>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72C5A" w:rsidRPr="00FB3BBC" w:rsidTr="00B72C5A">
        <w:trPr>
          <w:trHeight w:val="452"/>
        </w:trPr>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r w:rsidR="00B72C5A" w:rsidRPr="00FB3BBC" w:rsidTr="00B72C5A">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Выдать на бумажном носителе при личном обращении в Органе местного самоупра</w:t>
            </w:r>
            <w:r w:rsidRPr="00FB3BBC">
              <w:t>в</w:t>
            </w:r>
            <w:r w:rsidRPr="00FB3BBC">
              <w:t xml:space="preserve">ления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pPr>
      <w:r w:rsidRPr="00FB3BBC">
        <w:t>Независимо от способа подачи документов результат Услуги будет направлен в личный кабинет на Едином портале</w:t>
      </w:r>
    </w:p>
    <w:p w:rsidR="00B72C5A" w:rsidRPr="00FB3BBC" w:rsidRDefault="00B72C5A" w:rsidP="00FB3BBC">
      <w:pPr>
        <w:pStyle w:val="ab"/>
        <w:spacing w:beforeAutospacing="0" w:afterAutospacing="0" w:line="276" w:lineRule="auto"/>
      </w:pPr>
    </w:p>
    <w:p w:rsidR="00B72C5A" w:rsidRPr="00FB3BBC" w:rsidRDefault="00B72C5A" w:rsidP="00FB3BBC">
      <w:pPr>
        <w:pStyle w:val="ab"/>
        <w:spacing w:beforeAutospacing="0" w:afterAutospacing="0" w:line="276" w:lineRule="auto"/>
        <w:jc w:val="both"/>
      </w:pPr>
      <w:r w:rsidRPr="00FB3BBC">
        <w:t xml:space="preserve">Прошу проинформировать меня о ходе предоставления Услуги путем (указать): </w:t>
      </w:r>
    </w:p>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72C5A" w:rsidRPr="00FB3BBC" w:rsidTr="00B72C5A">
        <w:tc>
          <w:tcPr>
            <w:tcW w:w="9011"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Направление сообщения в личный кабинет на Едином портале</w:t>
            </w:r>
          </w:p>
          <w:p w:rsidR="00B72C5A" w:rsidRPr="00FB3BBC" w:rsidRDefault="00B72C5A" w:rsidP="00FB3BBC">
            <w:pPr>
              <w:pStyle w:val="ab"/>
              <w:widowControl w:val="0"/>
              <w:spacing w:beforeAutospacing="0" w:afterAutospacing="0" w:line="276" w:lineRule="auto"/>
              <w:jc w:val="both"/>
            </w:pPr>
          </w:p>
        </w:tc>
        <w:tc>
          <w:tcPr>
            <w:tcW w:w="888"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ind w:firstLine="540"/>
        <w:jc w:val="both"/>
      </w:pPr>
      <w:r w:rsidRPr="00FB3BBC">
        <w:t xml:space="preserve">Подпись лица, подавшего заявление: </w:t>
      </w:r>
    </w:p>
    <w:p w:rsidR="00B72C5A" w:rsidRPr="00FB3BBC" w:rsidRDefault="00B72C5A" w:rsidP="00FB3BBC">
      <w:pPr>
        <w:pStyle w:val="ab"/>
        <w:spacing w:beforeAutospacing="0" w:afterAutospacing="0" w:line="276" w:lineRule="auto"/>
        <w:ind w:firstLine="540"/>
        <w:jc w:val="both"/>
      </w:pPr>
    </w:p>
    <w:p w:rsidR="00B72C5A" w:rsidRPr="00FB3BBC" w:rsidRDefault="00B72C5A" w:rsidP="00FB3BBC">
      <w:pPr>
        <w:pStyle w:val="ab"/>
        <w:spacing w:beforeAutospacing="0" w:afterAutospacing="0" w:line="276" w:lineRule="auto"/>
      </w:pPr>
      <w:r w:rsidRPr="00FB3BB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72C5A" w:rsidRPr="00FB3BBC" w:rsidTr="00B72C5A">
        <w:trPr>
          <w:trHeight w:val="568"/>
        </w:trPr>
        <w:tc>
          <w:tcPr>
            <w:tcW w:w="1235" w:type="dxa"/>
          </w:tcPr>
          <w:p w:rsidR="00B72C5A" w:rsidRPr="00FB3BBC" w:rsidRDefault="00B72C5A" w:rsidP="00FB3BBC">
            <w:pPr>
              <w:pStyle w:val="ab"/>
              <w:widowControl w:val="0"/>
              <w:spacing w:beforeAutospacing="0" w:afterAutospacing="0" w:line="276" w:lineRule="auto"/>
              <w:jc w:val="center"/>
              <w:rPr>
                <w:i/>
              </w:rPr>
            </w:pPr>
            <w:r w:rsidRPr="00FB3BBC">
              <w:rPr>
                <w:i/>
              </w:rPr>
              <w:t xml:space="preserve"> (дата) </w:t>
            </w:r>
          </w:p>
        </w:tc>
        <w:tc>
          <w:tcPr>
            <w:tcW w:w="6598" w:type="dxa"/>
          </w:tcPr>
          <w:p w:rsidR="00B72C5A" w:rsidRPr="00FB3BBC" w:rsidRDefault="00B72C5A" w:rsidP="00FB3BBC">
            <w:pPr>
              <w:pStyle w:val="ab"/>
              <w:widowControl w:val="0"/>
              <w:spacing w:beforeAutospacing="0" w:afterAutospacing="0" w:line="276" w:lineRule="auto"/>
              <w:rPr>
                <w:i/>
              </w:rPr>
            </w:pPr>
            <w:r w:rsidRPr="00FB3BBC">
              <w:rPr>
                <w:i/>
              </w:rPr>
              <w:t xml:space="preserve">                                                   (подпись) </w:t>
            </w:r>
          </w:p>
        </w:tc>
        <w:tc>
          <w:tcPr>
            <w:tcW w:w="2548" w:type="dxa"/>
          </w:tcPr>
          <w:p w:rsidR="00B72C5A" w:rsidRPr="00FB3BBC" w:rsidRDefault="00B72C5A" w:rsidP="00FB3BBC">
            <w:pPr>
              <w:pStyle w:val="ab"/>
              <w:widowControl w:val="0"/>
              <w:spacing w:beforeAutospacing="0" w:afterAutospacing="0" w:line="276" w:lineRule="auto"/>
              <w:rPr>
                <w:i/>
              </w:rPr>
            </w:pPr>
            <w:r w:rsidRPr="00FB3BBC">
              <w:rPr>
                <w:i/>
              </w:rPr>
              <w:t xml:space="preserve">(расшифровка) </w:t>
            </w:r>
          </w:p>
        </w:tc>
      </w:tr>
    </w:tbl>
    <w:p w:rsidR="00B72C5A" w:rsidRPr="00FB3BBC" w:rsidRDefault="00B72C5A" w:rsidP="00FB3BBC">
      <w:pPr>
        <w:rPr>
          <w:rFonts w:ascii="Times New Roman" w:hAnsi="Times New Roman" w:cs="Times New Roman"/>
          <w:i/>
          <w:sz w:val="24"/>
          <w:szCs w:val="24"/>
        </w:rPr>
      </w:pPr>
      <w:r w:rsidRPr="00FB3BBC">
        <w:rPr>
          <w:rFonts w:ascii="Times New Roman" w:hAnsi="Times New Roman" w:cs="Times New Roman"/>
          <w:sz w:val="24"/>
          <w:szCs w:val="24"/>
        </w:rPr>
        <w:t xml:space="preserve"> М.П. </w:t>
      </w:r>
      <w:r w:rsidRPr="00FB3BBC">
        <w:rPr>
          <w:rFonts w:ascii="Times New Roman" w:hAnsi="Times New Roman" w:cs="Times New Roman"/>
          <w:i/>
          <w:sz w:val="24"/>
          <w:szCs w:val="24"/>
        </w:rPr>
        <w:t>(при наличии)</w:t>
      </w:r>
      <w:r w:rsidRPr="00FB3BBC">
        <w:rPr>
          <w:rFonts w:ascii="Times New Roman" w:hAnsi="Times New Roman" w:cs="Times New Roman"/>
          <w:sz w:val="24"/>
          <w:szCs w:val="24"/>
        </w:rPr>
        <w:br w:type="page" w:clear="all"/>
      </w:r>
    </w:p>
    <w:p w:rsidR="00B72C5A" w:rsidRPr="00FB3BBC" w:rsidRDefault="00B72C5A" w:rsidP="00FB3BBC">
      <w:pPr>
        <w:pStyle w:val="aff1"/>
        <w:spacing w:line="276" w:lineRule="auto"/>
        <w:ind w:left="6237"/>
        <w:jc w:val="right"/>
        <w:outlineLvl w:val="2"/>
        <w:rPr>
          <w:sz w:val="24"/>
          <w:szCs w:val="24"/>
        </w:rPr>
      </w:pPr>
      <w:r w:rsidRPr="00FB3BBC">
        <w:rPr>
          <w:sz w:val="24"/>
          <w:szCs w:val="24"/>
        </w:rPr>
        <w:lastRenderedPageBreak/>
        <w:t>ФОРМА 2</w:t>
      </w: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72C5A" w:rsidRPr="00FB3BBC" w:rsidTr="00512F33">
        <w:trPr>
          <w:trHeight w:val="2203"/>
        </w:trPr>
        <w:tc>
          <w:tcPr>
            <w:tcW w:w="4398" w:type="dxa"/>
          </w:tcPr>
          <w:p w:rsidR="00B72C5A" w:rsidRPr="00FB3BBC" w:rsidRDefault="00B72C5A" w:rsidP="00FB3BBC">
            <w:pPr>
              <w:pStyle w:val="ConsPlusNormal"/>
              <w:spacing w:line="276" w:lineRule="auto"/>
              <w:rPr>
                <w:rFonts w:ascii="Times New Roman" w:hAnsi="Times New Roman" w:cs="Times New Roman"/>
                <w:sz w:val="18"/>
                <w:szCs w:val="18"/>
              </w:rPr>
            </w:pPr>
          </w:p>
        </w:tc>
        <w:tc>
          <w:tcPr>
            <w:tcW w:w="5590" w:type="dxa"/>
          </w:tcPr>
          <w:p w:rsidR="00B72C5A" w:rsidRPr="00FB3BBC" w:rsidRDefault="00B72C5A" w:rsidP="00FB3BBC">
            <w:pPr>
              <w:pStyle w:val="ConsPlusNormal"/>
              <w:spacing w:line="276" w:lineRule="auto"/>
              <w:rPr>
                <w:rFonts w:ascii="Times New Roman" w:hAnsi="Times New Roman" w:cs="Times New Roman"/>
                <w:sz w:val="18"/>
                <w:szCs w:val="18"/>
              </w:rPr>
            </w:pPr>
            <w:r w:rsidRPr="00FB3BBC">
              <w:rPr>
                <w:rFonts w:ascii="Times New Roman" w:hAnsi="Times New Roman" w:cs="Times New Roman"/>
                <w:sz w:val="18"/>
                <w:szCs w:val="18"/>
              </w:rPr>
              <w:t>Главе местного самоуправления 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От __________________________________________</w:t>
            </w:r>
          </w:p>
          <w:p w:rsidR="00B72C5A" w:rsidRPr="00FB3BBC" w:rsidRDefault="00B72C5A" w:rsidP="00FB3BBC">
            <w:pPr>
              <w:pStyle w:val="ConsPlusNormal"/>
              <w:spacing w:line="276" w:lineRule="auto"/>
              <w:ind w:right="-64"/>
              <w:jc w:val="both"/>
              <w:rPr>
                <w:rFonts w:ascii="Times New Roman" w:hAnsi="Times New Roman" w:cs="Times New Roman"/>
                <w:bCs/>
                <w:i/>
                <w:sz w:val="18"/>
                <w:szCs w:val="18"/>
              </w:rPr>
            </w:pPr>
            <w:r w:rsidRPr="00FB3BBC">
              <w:rPr>
                <w:rFonts w:ascii="Times New Roman" w:hAnsi="Times New Roman" w:cs="Times New Roman"/>
                <w:i/>
                <w:sz w:val="18"/>
                <w:szCs w:val="18"/>
              </w:rPr>
              <w:t>______________________________________________________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(для юридического лица - полное наименование, организацио</w:t>
            </w:r>
            <w:r w:rsidRPr="00FB3BBC">
              <w:rPr>
                <w:rFonts w:ascii="Times New Roman" w:hAnsi="Times New Roman" w:cs="Times New Roman"/>
                <w:i/>
                <w:sz w:val="18"/>
                <w:szCs w:val="18"/>
              </w:rPr>
              <w:t>н</w:t>
            </w:r>
            <w:r w:rsidRPr="00FB3BBC">
              <w:rPr>
                <w:rFonts w:ascii="Times New Roman" w:hAnsi="Times New Roman" w:cs="Times New Roman"/>
                <w:i/>
                <w:sz w:val="18"/>
                <w:szCs w:val="18"/>
              </w:rPr>
              <w:t xml:space="preserve">но-правовая форма, сведения о государственной регистрации, ОГРН, КПП; </w:t>
            </w:r>
          </w:p>
          <w:p w:rsidR="00B72C5A" w:rsidRPr="00FB3BBC" w:rsidRDefault="00B72C5A" w:rsidP="00FB3BBC">
            <w:pPr>
              <w:pStyle w:val="ConsPlusNormal"/>
              <w:spacing w:line="276" w:lineRule="auto"/>
              <w:jc w:val="both"/>
              <w:rPr>
                <w:rFonts w:ascii="Times New Roman" w:hAnsi="Times New Roman" w:cs="Times New Roman"/>
                <w:i/>
                <w:sz w:val="18"/>
                <w:szCs w:val="18"/>
              </w:rPr>
            </w:pPr>
            <w:proofErr w:type="gramStart"/>
            <w:r w:rsidRPr="00FB3BB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roofErr w:type="gramEnd"/>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для индивидуального предпринимателя - фамилия, имя, отч</w:t>
            </w:r>
            <w:r w:rsidRPr="00FB3BBC">
              <w:rPr>
                <w:rFonts w:ascii="Times New Roman" w:hAnsi="Times New Roman" w:cs="Times New Roman"/>
                <w:i/>
                <w:sz w:val="18"/>
                <w:szCs w:val="18"/>
              </w:rPr>
              <w:t>е</w:t>
            </w:r>
            <w:r w:rsidRPr="00FB3BBC">
              <w:rPr>
                <w:rFonts w:ascii="Times New Roman" w:hAnsi="Times New Roman" w:cs="Times New Roman"/>
                <w:i/>
                <w:sz w:val="18"/>
                <w:szCs w:val="18"/>
              </w:rPr>
              <w:t>ство (при наличии), ОГРНИП</w:t>
            </w:r>
            <w:proofErr w:type="gramStart"/>
            <w:r w:rsidRPr="00FB3BBC">
              <w:rPr>
                <w:rFonts w:ascii="Times New Roman" w:hAnsi="Times New Roman" w:cs="Times New Roman"/>
                <w:i/>
                <w:sz w:val="18"/>
                <w:szCs w:val="18"/>
              </w:rPr>
              <w:t xml:space="preserve"> )</w:t>
            </w:r>
            <w:proofErr w:type="gramEnd"/>
          </w:p>
        </w:tc>
      </w:tr>
      <w:tr w:rsidR="00B72C5A" w:rsidRPr="00FB3BBC" w:rsidTr="00512F33">
        <w:trPr>
          <w:trHeight w:val="1663"/>
        </w:trPr>
        <w:tc>
          <w:tcPr>
            <w:tcW w:w="4398" w:type="dxa"/>
          </w:tcPr>
          <w:p w:rsidR="00B72C5A" w:rsidRPr="00FB3BBC" w:rsidRDefault="00B72C5A" w:rsidP="00FB3BBC">
            <w:pPr>
              <w:pStyle w:val="ConsPlusNormal"/>
              <w:spacing w:line="276" w:lineRule="auto"/>
              <w:rPr>
                <w:rFonts w:ascii="Times New Roman" w:hAnsi="Times New Roman" w:cs="Times New Roman"/>
                <w:sz w:val="18"/>
                <w:szCs w:val="18"/>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Адрес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Телефон заявителя: ___________________________</w:t>
            </w:r>
          </w:p>
        </w:tc>
      </w:tr>
      <w:tr w:rsidR="00B72C5A" w:rsidRPr="00FB3BBC" w:rsidTr="00512F33">
        <w:trPr>
          <w:trHeight w:val="2082"/>
        </w:trPr>
        <w:tc>
          <w:tcPr>
            <w:tcW w:w="4398" w:type="dxa"/>
          </w:tcPr>
          <w:p w:rsidR="00B72C5A" w:rsidRPr="00FB3BBC" w:rsidRDefault="00B72C5A" w:rsidP="00FB3BBC">
            <w:pPr>
              <w:pStyle w:val="ConsPlusNormal"/>
              <w:spacing w:line="276" w:lineRule="auto"/>
              <w:rPr>
                <w:rFonts w:ascii="Times New Roman" w:hAnsi="Times New Roman" w:cs="Times New Roman"/>
                <w:sz w:val="18"/>
                <w:szCs w:val="18"/>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Фамилия, имя, отчество (при наличии) уполном</w:t>
            </w:r>
            <w:r w:rsidRPr="00FB3BBC">
              <w:rPr>
                <w:rFonts w:ascii="Times New Roman" w:hAnsi="Times New Roman" w:cs="Times New Roman"/>
                <w:sz w:val="18"/>
                <w:szCs w:val="18"/>
              </w:rPr>
              <w:t>о</w:t>
            </w:r>
            <w:r w:rsidRPr="00FB3BBC">
              <w:rPr>
                <w:rFonts w:ascii="Times New Roman" w:hAnsi="Times New Roman" w:cs="Times New Roman"/>
                <w:sz w:val="18"/>
                <w:szCs w:val="18"/>
              </w:rPr>
              <w:t>ченного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Данные документа, удостоверяющего личность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w:t>
            </w:r>
            <w:r w:rsidRPr="00FB3BBC">
              <w:rPr>
                <w:rFonts w:ascii="Times New Roman" w:hAnsi="Times New Roman" w:cs="Times New Roman"/>
                <w:i/>
                <w:iCs/>
                <w:sz w:val="18"/>
                <w:szCs w:val="18"/>
              </w:rPr>
              <w:t>наименование документа</w:t>
            </w:r>
            <w:r w:rsidRPr="00FB3BBC">
              <w:rPr>
                <w:rFonts w:ascii="Times New Roman" w:hAnsi="Times New Roman" w:cs="Times New Roman"/>
                <w:sz w:val="18"/>
                <w:szCs w:val="18"/>
              </w:rPr>
              <w:t xml:space="preserve">, </w:t>
            </w:r>
            <w:r w:rsidRPr="00FB3BBC">
              <w:rPr>
                <w:rFonts w:ascii="Times New Roman" w:hAnsi="Times New Roman" w:cs="Times New Roman"/>
                <w:i/>
                <w:sz w:val="18"/>
                <w:szCs w:val="18"/>
              </w:rPr>
              <w:t>серия, номер, каким органом и к</w:t>
            </w:r>
            <w:r w:rsidRPr="00FB3BBC">
              <w:rPr>
                <w:rFonts w:ascii="Times New Roman" w:hAnsi="Times New Roman" w:cs="Times New Roman"/>
                <w:i/>
                <w:sz w:val="18"/>
                <w:szCs w:val="18"/>
              </w:rPr>
              <w:t>о</w:t>
            </w:r>
            <w:r w:rsidRPr="00FB3BBC">
              <w:rPr>
                <w:rFonts w:ascii="Times New Roman" w:hAnsi="Times New Roman" w:cs="Times New Roman"/>
                <w:i/>
                <w:sz w:val="18"/>
                <w:szCs w:val="18"/>
              </w:rPr>
              <w:t>гда выдан документ</w:t>
            </w:r>
            <w:r w:rsidRPr="00FB3BBC">
              <w:rPr>
                <w:rFonts w:ascii="Times New Roman" w:hAnsi="Times New Roman" w:cs="Times New Roman"/>
                <w:sz w:val="18"/>
                <w:szCs w:val="18"/>
              </w:rPr>
              <w:t>)</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 xml:space="preserve">Документ, подтверждающий полномочия </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(наименование и реквизиты документа)</w:t>
            </w:r>
          </w:p>
          <w:p w:rsidR="00B72C5A" w:rsidRPr="00FB3BBC" w:rsidRDefault="00B72C5A" w:rsidP="00FB3BBC">
            <w:pPr>
              <w:widowControl w:val="0"/>
              <w:tabs>
                <w:tab w:val="left" w:pos="1710"/>
              </w:tabs>
              <w:jc w:val="both"/>
              <w:rPr>
                <w:rFonts w:ascii="Times New Roman" w:hAnsi="Times New Roman" w:cs="Times New Roman"/>
                <w:sz w:val="18"/>
                <w:szCs w:val="18"/>
                <w:lang w:eastAsia="ru-RU"/>
              </w:rPr>
            </w:pPr>
            <w:r w:rsidRPr="00FB3BBC">
              <w:rPr>
                <w:rFonts w:ascii="Times New Roman" w:hAnsi="Times New Roman" w:cs="Times New Roman"/>
                <w:sz w:val="18"/>
                <w:szCs w:val="18"/>
                <w:lang w:eastAsia="ru-RU"/>
              </w:rPr>
              <w:t>Телефон представителя заявителя:</w:t>
            </w:r>
          </w:p>
          <w:p w:rsidR="00B72C5A" w:rsidRPr="00FB3BBC" w:rsidRDefault="00B72C5A" w:rsidP="00FB3BBC">
            <w:pPr>
              <w:widowControl w:val="0"/>
              <w:tabs>
                <w:tab w:val="left" w:pos="1710"/>
              </w:tabs>
              <w:jc w:val="both"/>
              <w:rPr>
                <w:rFonts w:ascii="Times New Roman" w:hAnsi="Times New Roman" w:cs="Times New Roman"/>
                <w:sz w:val="18"/>
                <w:szCs w:val="18"/>
              </w:rPr>
            </w:pPr>
            <w:r w:rsidRPr="00FB3BBC">
              <w:rPr>
                <w:rFonts w:ascii="Times New Roman" w:hAnsi="Times New Roman" w:cs="Times New Roman"/>
                <w:sz w:val="18"/>
                <w:szCs w:val="18"/>
                <w:lang w:eastAsia="ru-RU"/>
              </w:rPr>
              <w:t>_____________________________________________</w:t>
            </w:r>
          </w:p>
        </w:tc>
      </w:tr>
    </w:tbl>
    <w:tbl>
      <w:tblPr>
        <w:tblpPr w:leftFromText="180" w:rightFromText="180" w:vertAnchor="text" w:horzAnchor="margin" w:tblpY="17"/>
        <w:tblW w:w="9886" w:type="dxa"/>
        <w:tblLayout w:type="fixed"/>
        <w:tblCellMar>
          <w:left w:w="0" w:type="dxa"/>
          <w:right w:w="0" w:type="dxa"/>
        </w:tblCellMar>
        <w:tblLook w:val="04A0" w:firstRow="1" w:lastRow="0" w:firstColumn="1" w:lastColumn="0" w:noHBand="0" w:noVBand="1"/>
      </w:tblPr>
      <w:tblGrid>
        <w:gridCol w:w="9019"/>
        <w:gridCol w:w="867"/>
      </w:tblGrid>
      <w:tr w:rsidR="00B72C5A" w:rsidRPr="00FB3BBC" w:rsidTr="00B72C5A">
        <w:trPr>
          <w:trHeight w:val="132"/>
        </w:trPr>
        <w:tc>
          <w:tcPr>
            <w:tcW w:w="9018" w:type="dxa"/>
            <w:vMerge w:val="restart"/>
            <w:vAlign w:val="center"/>
          </w:tcPr>
          <w:p w:rsidR="00B72C5A" w:rsidRPr="00FB3BBC" w:rsidRDefault="00B72C5A" w:rsidP="00FB3BBC">
            <w:pPr>
              <w:widowControl w:val="0"/>
              <w:spacing w:after="160"/>
              <w:rPr>
                <w:rFonts w:ascii="Times New Roman" w:hAnsi="Times New Roman" w:cs="Times New Roman"/>
                <w:sz w:val="18"/>
                <w:szCs w:val="18"/>
              </w:rPr>
            </w:pPr>
            <w:r w:rsidRPr="00FB3BBC">
              <w:rPr>
                <w:rFonts w:ascii="Times New Roman" w:hAnsi="Times New Roman" w:cs="Times New Roman"/>
                <w:sz w:val="18"/>
                <w:szCs w:val="18"/>
              </w:rPr>
              <w:t> </w:t>
            </w:r>
          </w:p>
        </w:tc>
        <w:tc>
          <w:tcPr>
            <w:tcW w:w="867" w:type="dxa"/>
          </w:tcPr>
          <w:p w:rsidR="00B72C5A" w:rsidRPr="00FB3BBC" w:rsidRDefault="00B72C5A" w:rsidP="00FB3BBC">
            <w:pPr>
              <w:pStyle w:val="ab"/>
              <w:widowControl w:val="0"/>
              <w:spacing w:beforeAutospacing="0" w:afterAutospacing="0" w:line="276" w:lineRule="auto"/>
              <w:jc w:val="center"/>
              <w:rPr>
                <w:sz w:val="18"/>
                <w:szCs w:val="18"/>
              </w:rPr>
            </w:pPr>
          </w:p>
        </w:tc>
      </w:tr>
      <w:tr w:rsidR="00B72C5A" w:rsidRPr="00FB3BBC" w:rsidTr="00B72C5A">
        <w:trPr>
          <w:trHeight w:val="70"/>
        </w:trPr>
        <w:tc>
          <w:tcPr>
            <w:tcW w:w="9018" w:type="dxa"/>
            <w:vMerge/>
            <w:vAlign w:val="center"/>
          </w:tcPr>
          <w:p w:rsidR="00B72C5A" w:rsidRPr="00FB3BBC" w:rsidRDefault="00B72C5A" w:rsidP="00FB3BBC">
            <w:pPr>
              <w:widowControl w:val="0"/>
              <w:rPr>
                <w:rFonts w:ascii="Times New Roman" w:hAnsi="Times New Roman" w:cs="Times New Roman"/>
                <w:sz w:val="24"/>
                <w:szCs w:val="24"/>
              </w:rPr>
            </w:pPr>
          </w:p>
        </w:tc>
        <w:tc>
          <w:tcPr>
            <w:tcW w:w="867" w:type="dxa"/>
          </w:tcPr>
          <w:p w:rsidR="00B72C5A" w:rsidRPr="00FB3BBC" w:rsidRDefault="00B72C5A" w:rsidP="00FB3BBC">
            <w:pPr>
              <w:pStyle w:val="ab"/>
              <w:widowControl w:val="0"/>
              <w:spacing w:beforeAutospacing="0" w:afterAutospacing="0" w:line="276" w:lineRule="auto"/>
              <w:jc w:val="center"/>
            </w:pPr>
          </w:p>
        </w:tc>
      </w:tr>
      <w:tr w:rsidR="00B72C5A" w:rsidRPr="00FB3BBC" w:rsidTr="00B72C5A">
        <w:trPr>
          <w:trHeight w:val="1085"/>
        </w:trPr>
        <w:tc>
          <w:tcPr>
            <w:tcW w:w="9885" w:type="dxa"/>
            <w:gridSpan w:val="2"/>
          </w:tcPr>
          <w:p w:rsidR="00B72C5A" w:rsidRPr="00FB3BBC" w:rsidRDefault="00B72C5A" w:rsidP="00FB3BBC">
            <w:pPr>
              <w:pStyle w:val="ab"/>
              <w:widowControl w:val="0"/>
              <w:spacing w:beforeAutospacing="0" w:afterAutospacing="0" w:line="276" w:lineRule="auto"/>
              <w:jc w:val="center"/>
            </w:pPr>
            <w:r w:rsidRPr="00FB3BBC">
              <w:t>Заявление</w:t>
            </w:r>
          </w:p>
          <w:p w:rsidR="00B72C5A" w:rsidRPr="00FB3BBC" w:rsidRDefault="00B72C5A" w:rsidP="00FB3BBC">
            <w:pPr>
              <w:pStyle w:val="ab"/>
              <w:widowControl w:val="0"/>
              <w:spacing w:beforeAutospacing="0" w:afterAutospacing="0" w:line="276" w:lineRule="auto"/>
              <w:jc w:val="center"/>
            </w:pPr>
            <w:r w:rsidRPr="00FB3BBC">
              <w:t xml:space="preserve">о заключении договора на размещение нестационарного торгового объекта </w:t>
            </w:r>
          </w:p>
          <w:p w:rsidR="00B72C5A" w:rsidRPr="00FB3BBC" w:rsidRDefault="00B72C5A" w:rsidP="00FB3BBC">
            <w:pPr>
              <w:pStyle w:val="ab"/>
              <w:widowControl w:val="0"/>
              <w:spacing w:beforeAutospacing="0" w:afterAutospacing="0" w:line="276" w:lineRule="auto"/>
              <w:jc w:val="center"/>
            </w:pPr>
          </w:p>
        </w:tc>
      </w:tr>
      <w:tr w:rsidR="00B72C5A" w:rsidRPr="00FB3BBC" w:rsidTr="00B72C5A">
        <w:trPr>
          <w:trHeight w:val="3556"/>
        </w:trPr>
        <w:tc>
          <w:tcPr>
            <w:tcW w:w="9885" w:type="dxa"/>
            <w:gridSpan w:val="2"/>
          </w:tcPr>
          <w:p w:rsidR="00B72C5A" w:rsidRPr="00FB3BBC" w:rsidRDefault="00B72C5A" w:rsidP="00FB3BBC">
            <w:pPr>
              <w:pStyle w:val="ab"/>
              <w:widowControl w:val="0"/>
              <w:spacing w:beforeAutospacing="0" w:afterAutospacing="0" w:line="276" w:lineRule="auto"/>
              <w:jc w:val="both"/>
            </w:pPr>
            <w:r w:rsidRPr="00FB3BBC">
              <w:lastRenderedPageBreak/>
              <w:t xml:space="preserve">Прошу Вас заключить договор на размещение нестационарного объекта: </w:t>
            </w:r>
          </w:p>
          <w:p w:rsidR="00B72C5A" w:rsidRPr="00FB3BBC" w:rsidRDefault="00B72C5A" w:rsidP="00FB3BBC">
            <w:pPr>
              <w:pStyle w:val="ab"/>
              <w:widowControl w:val="0"/>
              <w:spacing w:beforeAutospacing="0" w:afterAutospacing="0" w:line="276" w:lineRule="auto"/>
              <w:jc w:val="both"/>
            </w:pPr>
            <w:r w:rsidRPr="00FB3BBC">
              <w:t xml:space="preserve">Тип объекта 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Специализация объекта 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Режим работы объекта 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Адрес размещения объекта в соответствии с утвержденной схемой размещения нестациона</w:t>
            </w:r>
            <w:r w:rsidRPr="00FB3BBC">
              <w:t>р</w:t>
            </w:r>
            <w:r w:rsidRPr="00FB3BBC">
              <w:t xml:space="preserve">ных торговых объектов: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pPr>
            <w:r w:rsidRPr="00FB3BBC">
              <w:t xml:space="preserve">Срок действия Договора ________________________________________________________________ </w:t>
            </w:r>
          </w:p>
          <w:p w:rsidR="00B72C5A" w:rsidRPr="00FB3BBC" w:rsidRDefault="00B72C5A" w:rsidP="00FB3BBC">
            <w:pPr>
              <w:pStyle w:val="ab"/>
              <w:widowControl w:val="0"/>
              <w:spacing w:beforeAutospacing="0" w:afterAutospacing="0" w:line="276" w:lineRule="auto"/>
              <w:jc w:val="center"/>
              <w:rPr>
                <w:i/>
              </w:rPr>
            </w:pPr>
          </w:p>
        </w:tc>
      </w:tr>
      <w:tr w:rsidR="00B72C5A" w:rsidRPr="00FB3BBC" w:rsidTr="00B72C5A">
        <w:trPr>
          <w:trHeight w:val="1407"/>
        </w:trPr>
        <w:tc>
          <w:tcPr>
            <w:tcW w:w="9885" w:type="dxa"/>
            <w:gridSpan w:val="2"/>
          </w:tcPr>
          <w:p w:rsidR="00B72C5A" w:rsidRPr="00FB3BBC" w:rsidRDefault="00B72C5A" w:rsidP="00FB3BBC">
            <w:pPr>
              <w:pStyle w:val="ab"/>
              <w:widowControl w:val="0"/>
              <w:spacing w:beforeAutospacing="0" w:afterAutospacing="0" w:line="276" w:lineRule="auto"/>
              <w:jc w:val="both"/>
            </w:pPr>
            <w:r w:rsidRPr="00FB3BBC">
              <w:t xml:space="preserve">К заявлению прилагаются следующие документы: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p>
          <w:p w:rsidR="00B72C5A" w:rsidRPr="00FB3BBC" w:rsidRDefault="00B72C5A" w:rsidP="00FB3BBC">
            <w:pPr>
              <w:pStyle w:val="ab"/>
              <w:widowControl w:val="0"/>
              <w:spacing w:beforeAutospacing="0" w:afterAutospacing="0" w:line="276" w:lineRule="auto"/>
              <w:jc w:val="both"/>
            </w:pPr>
            <w:r w:rsidRPr="00FB3BBC">
              <w:t xml:space="preserve">Результат предоставления Услуги прошу (указать один из перечисленных способов): </w:t>
            </w:r>
          </w:p>
        </w:tc>
      </w:tr>
    </w:tbl>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72C5A" w:rsidRPr="00FB3BBC" w:rsidTr="00B72C5A">
        <w:trPr>
          <w:trHeight w:val="452"/>
        </w:trPr>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xml:space="preserve">  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r w:rsidR="00B72C5A" w:rsidRPr="00FB3BBC" w:rsidTr="00B72C5A">
        <w:tc>
          <w:tcPr>
            <w:tcW w:w="8993"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Выдать на бумажном носителе при личном обращении в Органе местного самоупра</w:t>
            </w:r>
            <w:r w:rsidRPr="00FB3BBC">
              <w:t>в</w:t>
            </w:r>
            <w:r w:rsidRPr="00FB3BBC">
              <w:t xml:space="preserve">ления </w:t>
            </w:r>
          </w:p>
        </w:tc>
        <w:tc>
          <w:tcPr>
            <w:tcW w:w="907"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Независимо от способа подачи документов результат Услуги будет направлен в личный кабинет на Едином портале</w:t>
      </w:r>
    </w:p>
    <w:p w:rsidR="00B72C5A" w:rsidRPr="00FB3BBC" w:rsidRDefault="00B72C5A" w:rsidP="00FB3BBC">
      <w:pPr>
        <w:pStyle w:val="ab"/>
        <w:spacing w:beforeAutospacing="0" w:afterAutospacing="0" w:line="276" w:lineRule="auto"/>
        <w:jc w:val="both"/>
      </w:pPr>
      <w:r w:rsidRPr="00FB3BBC">
        <w:t xml:space="preserve">Прошу проинформировать меня о ходе предоставления Услуги путем (указать):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72C5A" w:rsidRPr="00FB3BBC" w:rsidTr="00FB3BBC">
        <w:tc>
          <w:tcPr>
            <w:tcW w:w="9012"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Направление сообщения в личный кабинет на Едином портале</w:t>
            </w:r>
          </w:p>
          <w:p w:rsidR="00B72C5A" w:rsidRPr="00FB3BBC" w:rsidRDefault="00B72C5A" w:rsidP="00FB3BBC">
            <w:pPr>
              <w:pStyle w:val="ab"/>
              <w:widowControl w:val="0"/>
              <w:spacing w:beforeAutospacing="0" w:afterAutospacing="0" w:line="276" w:lineRule="auto"/>
              <w:jc w:val="both"/>
            </w:pPr>
          </w:p>
        </w:tc>
        <w:tc>
          <w:tcPr>
            <w:tcW w:w="888"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pPr>
      <w:r w:rsidRPr="00FB3BBC">
        <w:t xml:space="preserve">  </w:t>
      </w:r>
    </w:p>
    <w:p w:rsidR="00B72C5A" w:rsidRPr="00FB3BBC" w:rsidRDefault="00B72C5A" w:rsidP="00FB3BBC">
      <w:pPr>
        <w:pStyle w:val="ab"/>
        <w:spacing w:beforeAutospacing="0" w:afterAutospacing="0" w:line="276" w:lineRule="auto"/>
        <w:ind w:firstLine="540"/>
        <w:jc w:val="both"/>
      </w:pPr>
      <w:r w:rsidRPr="00FB3BBC">
        <w:t xml:space="preserve">Подпись лица, подавшего заявление: </w:t>
      </w:r>
    </w:p>
    <w:p w:rsidR="00B72C5A" w:rsidRPr="00FB3BBC" w:rsidRDefault="00B72C5A" w:rsidP="00FB3BBC">
      <w:pPr>
        <w:pStyle w:val="ab"/>
        <w:spacing w:beforeAutospacing="0" w:afterAutospacing="0" w:line="276" w:lineRule="auto"/>
        <w:ind w:firstLine="540"/>
        <w:jc w:val="both"/>
      </w:pPr>
    </w:p>
    <w:p w:rsidR="00B72C5A" w:rsidRPr="00FB3BBC" w:rsidRDefault="00B72C5A" w:rsidP="00FB3BBC">
      <w:pPr>
        <w:pStyle w:val="ab"/>
        <w:spacing w:beforeAutospacing="0" w:afterAutospacing="0" w:line="276" w:lineRule="auto"/>
      </w:pPr>
      <w:r w:rsidRPr="00FB3BB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235"/>
        <w:gridCol w:w="6598"/>
        <w:gridCol w:w="2548"/>
      </w:tblGrid>
      <w:tr w:rsidR="00B72C5A" w:rsidRPr="00FB3BBC" w:rsidTr="00B72C5A">
        <w:trPr>
          <w:trHeight w:val="568"/>
        </w:trPr>
        <w:tc>
          <w:tcPr>
            <w:tcW w:w="1235" w:type="dxa"/>
          </w:tcPr>
          <w:p w:rsidR="00B72C5A" w:rsidRPr="00FB3BBC" w:rsidRDefault="00B72C5A" w:rsidP="00FB3BBC">
            <w:pPr>
              <w:pStyle w:val="ab"/>
              <w:widowControl w:val="0"/>
              <w:spacing w:beforeAutospacing="0" w:afterAutospacing="0" w:line="276" w:lineRule="auto"/>
              <w:jc w:val="center"/>
              <w:rPr>
                <w:i/>
              </w:rPr>
            </w:pPr>
            <w:r w:rsidRPr="00FB3BBC">
              <w:rPr>
                <w:i/>
              </w:rPr>
              <w:t xml:space="preserve"> (дата) </w:t>
            </w:r>
          </w:p>
        </w:tc>
        <w:tc>
          <w:tcPr>
            <w:tcW w:w="6598" w:type="dxa"/>
          </w:tcPr>
          <w:p w:rsidR="00B72C5A" w:rsidRPr="00FB3BBC" w:rsidRDefault="00B72C5A" w:rsidP="00FB3BBC">
            <w:pPr>
              <w:pStyle w:val="ab"/>
              <w:widowControl w:val="0"/>
              <w:spacing w:beforeAutospacing="0" w:afterAutospacing="0" w:line="276" w:lineRule="auto"/>
              <w:rPr>
                <w:i/>
              </w:rPr>
            </w:pPr>
            <w:r w:rsidRPr="00FB3BBC">
              <w:rPr>
                <w:i/>
              </w:rPr>
              <w:t xml:space="preserve">                                                   (подпись) </w:t>
            </w:r>
          </w:p>
        </w:tc>
        <w:tc>
          <w:tcPr>
            <w:tcW w:w="2548" w:type="dxa"/>
          </w:tcPr>
          <w:p w:rsidR="00B72C5A" w:rsidRPr="00FB3BBC" w:rsidRDefault="00B72C5A" w:rsidP="00FB3BBC">
            <w:pPr>
              <w:pStyle w:val="ab"/>
              <w:widowControl w:val="0"/>
              <w:spacing w:beforeAutospacing="0" w:afterAutospacing="0" w:line="276" w:lineRule="auto"/>
              <w:rPr>
                <w:i/>
              </w:rPr>
            </w:pPr>
            <w:r w:rsidRPr="00FB3BBC">
              <w:rPr>
                <w:i/>
              </w:rPr>
              <w:t xml:space="preserve">(расшифровка) </w:t>
            </w:r>
          </w:p>
        </w:tc>
      </w:tr>
    </w:tbl>
    <w:p w:rsidR="00B72C5A" w:rsidRPr="00FB3BBC" w:rsidRDefault="00B72C5A" w:rsidP="00FB3BBC">
      <w:pPr>
        <w:rPr>
          <w:rFonts w:ascii="Times New Roman" w:hAnsi="Times New Roman" w:cs="Times New Roman"/>
          <w:i/>
          <w:sz w:val="24"/>
          <w:szCs w:val="24"/>
        </w:rPr>
      </w:pPr>
      <w:r w:rsidRPr="00FB3BBC">
        <w:rPr>
          <w:rFonts w:ascii="Times New Roman" w:hAnsi="Times New Roman" w:cs="Times New Roman"/>
          <w:sz w:val="24"/>
          <w:szCs w:val="24"/>
        </w:rPr>
        <w:t xml:space="preserve"> М.П. </w:t>
      </w:r>
      <w:r w:rsidRPr="00FB3BBC">
        <w:rPr>
          <w:rFonts w:ascii="Times New Roman" w:hAnsi="Times New Roman" w:cs="Times New Roman"/>
          <w:i/>
          <w:sz w:val="24"/>
          <w:szCs w:val="24"/>
        </w:rPr>
        <w:t>(при наличии)</w:t>
      </w:r>
    </w:p>
    <w:p w:rsidR="00B72C5A" w:rsidRPr="00FB3BBC" w:rsidRDefault="00B72C5A" w:rsidP="00FB3BBC">
      <w:pPr>
        <w:rPr>
          <w:rFonts w:ascii="Times New Roman" w:hAnsi="Times New Roman" w:cs="Times New Roman"/>
          <w:sz w:val="24"/>
          <w:szCs w:val="24"/>
        </w:rPr>
      </w:pPr>
    </w:p>
    <w:p w:rsidR="00B72C5A" w:rsidRPr="00FB3BBC" w:rsidRDefault="00B72C5A" w:rsidP="00FB3BBC">
      <w:pPr>
        <w:jc w:val="right"/>
        <w:rPr>
          <w:rFonts w:ascii="Times New Roman" w:hAnsi="Times New Roman" w:cs="Times New Roman"/>
          <w:sz w:val="24"/>
          <w:szCs w:val="24"/>
        </w:rPr>
      </w:pPr>
      <w:r w:rsidRPr="00FB3BBC">
        <w:rPr>
          <w:rFonts w:ascii="Times New Roman" w:hAnsi="Times New Roman" w:cs="Times New Roman"/>
          <w:sz w:val="24"/>
          <w:szCs w:val="24"/>
        </w:rPr>
        <w:lastRenderedPageBreak/>
        <w:t>ФОРМА 3</w:t>
      </w:r>
    </w:p>
    <w:tbl>
      <w:tblPr>
        <w:tblW w:w="9988" w:type="dxa"/>
        <w:tblInd w:w="-5" w:type="dxa"/>
        <w:tblLayout w:type="fixed"/>
        <w:tblCellMar>
          <w:top w:w="102" w:type="dxa"/>
          <w:left w:w="62" w:type="dxa"/>
          <w:bottom w:w="102" w:type="dxa"/>
          <w:right w:w="62" w:type="dxa"/>
        </w:tblCellMar>
        <w:tblLook w:val="04A0" w:firstRow="1" w:lastRow="0" w:firstColumn="1" w:lastColumn="0" w:noHBand="0" w:noVBand="1"/>
      </w:tblPr>
      <w:tblGrid>
        <w:gridCol w:w="4398"/>
        <w:gridCol w:w="5590"/>
      </w:tblGrid>
      <w:tr w:rsidR="00B72C5A" w:rsidRPr="00FB3BBC" w:rsidTr="00512F33">
        <w:trPr>
          <w:trHeight w:val="220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rPr>
                <w:rFonts w:ascii="Times New Roman" w:hAnsi="Times New Roman" w:cs="Times New Roman"/>
                <w:sz w:val="18"/>
                <w:szCs w:val="18"/>
              </w:rPr>
            </w:pPr>
            <w:r w:rsidRPr="00FB3BBC">
              <w:rPr>
                <w:rFonts w:ascii="Times New Roman" w:hAnsi="Times New Roman" w:cs="Times New Roman"/>
                <w:sz w:val="18"/>
                <w:szCs w:val="18"/>
              </w:rPr>
              <w:t>Главе местного самоуправления 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От __________________________________________</w:t>
            </w:r>
          </w:p>
          <w:p w:rsidR="00B72C5A" w:rsidRPr="00FB3BBC" w:rsidRDefault="00B72C5A" w:rsidP="00FB3BBC">
            <w:pPr>
              <w:pStyle w:val="ConsPlusNormal"/>
              <w:spacing w:line="276" w:lineRule="auto"/>
              <w:ind w:right="-64"/>
              <w:jc w:val="both"/>
              <w:rPr>
                <w:rFonts w:ascii="Times New Roman" w:hAnsi="Times New Roman" w:cs="Times New Roman"/>
                <w:bCs/>
                <w:i/>
                <w:sz w:val="18"/>
                <w:szCs w:val="18"/>
              </w:rPr>
            </w:pPr>
            <w:r w:rsidRPr="00FB3BBC">
              <w:rPr>
                <w:rFonts w:ascii="Times New Roman" w:hAnsi="Times New Roman" w:cs="Times New Roman"/>
                <w:i/>
                <w:sz w:val="18"/>
                <w:szCs w:val="18"/>
              </w:rPr>
              <w:t>______________________________________________________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(для юридического лица - полное наименование, организацио</w:t>
            </w:r>
            <w:r w:rsidRPr="00FB3BBC">
              <w:rPr>
                <w:rFonts w:ascii="Times New Roman" w:hAnsi="Times New Roman" w:cs="Times New Roman"/>
                <w:i/>
                <w:sz w:val="18"/>
                <w:szCs w:val="18"/>
              </w:rPr>
              <w:t>н</w:t>
            </w:r>
            <w:r w:rsidRPr="00FB3BBC">
              <w:rPr>
                <w:rFonts w:ascii="Times New Roman" w:hAnsi="Times New Roman" w:cs="Times New Roman"/>
                <w:i/>
                <w:sz w:val="18"/>
                <w:szCs w:val="18"/>
              </w:rPr>
              <w:t xml:space="preserve">но-правовая форма, сведения о государственной регистрации, ОГРН, КПП; </w:t>
            </w:r>
          </w:p>
          <w:p w:rsidR="00B72C5A" w:rsidRPr="00FB3BBC" w:rsidRDefault="00B72C5A" w:rsidP="00FB3BBC">
            <w:pPr>
              <w:pStyle w:val="ConsPlusNormal"/>
              <w:spacing w:line="276" w:lineRule="auto"/>
              <w:jc w:val="both"/>
              <w:rPr>
                <w:rFonts w:ascii="Times New Roman" w:hAnsi="Times New Roman" w:cs="Times New Roman"/>
                <w:i/>
                <w:sz w:val="18"/>
                <w:szCs w:val="18"/>
              </w:rPr>
            </w:pPr>
            <w:proofErr w:type="gramStart"/>
            <w:r w:rsidRPr="00FB3BBC">
              <w:rPr>
                <w:rFonts w:ascii="Times New Roman" w:hAnsi="Times New Roman" w:cs="Times New Roman"/>
                <w:i/>
                <w:sz w:val="18"/>
                <w:szCs w:val="18"/>
              </w:rPr>
              <w:t xml:space="preserve">для физического лица – фамилия, имя, отчество (при наличии), документ, удостоверяющий личность: серия, номер, каким органом и когда выдан, ИНН, СНИЛС; </w:t>
            </w:r>
            <w:proofErr w:type="gramEnd"/>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для индивидуального предпринимателя - фамилия, имя, отч</w:t>
            </w:r>
            <w:r w:rsidRPr="00FB3BBC">
              <w:rPr>
                <w:rFonts w:ascii="Times New Roman" w:hAnsi="Times New Roman" w:cs="Times New Roman"/>
                <w:i/>
                <w:sz w:val="18"/>
                <w:szCs w:val="18"/>
              </w:rPr>
              <w:t>е</w:t>
            </w:r>
            <w:r w:rsidRPr="00FB3BBC">
              <w:rPr>
                <w:rFonts w:ascii="Times New Roman" w:hAnsi="Times New Roman" w:cs="Times New Roman"/>
                <w:i/>
                <w:sz w:val="18"/>
                <w:szCs w:val="18"/>
              </w:rPr>
              <w:t>ство (при наличии), ОГРНИП</w:t>
            </w:r>
            <w:proofErr w:type="gramStart"/>
            <w:r w:rsidRPr="00FB3BBC">
              <w:rPr>
                <w:rFonts w:ascii="Times New Roman" w:hAnsi="Times New Roman" w:cs="Times New Roman"/>
                <w:i/>
                <w:sz w:val="18"/>
                <w:szCs w:val="18"/>
              </w:rPr>
              <w:t xml:space="preserve"> )</w:t>
            </w:r>
            <w:proofErr w:type="gramEnd"/>
          </w:p>
        </w:tc>
      </w:tr>
      <w:tr w:rsidR="00B72C5A" w:rsidRPr="00FB3BBC" w:rsidTr="00512F33">
        <w:trPr>
          <w:trHeight w:val="1663"/>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Адрес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i/>
                <w:sz w:val="18"/>
                <w:szCs w:val="18"/>
              </w:rPr>
              <w:t>(место нахождения юридического лица/место регистрации физического лица, индивидуального предпринимателя)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Телефон заявителя: ___________________________</w:t>
            </w:r>
          </w:p>
        </w:tc>
      </w:tr>
      <w:tr w:rsidR="00B72C5A" w:rsidRPr="00FB3BBC" w:rsidTr="00512F33">
        <w:trPr>
          <w:trHeight w:val="2082"/>
        </w:trPr>
        <w:tc>
          <w:tcPr>
            <w:tcW w:w="4398" w:type="dxa"/>
          </w:tcPr>
          <w:p w:rsidR="00B72C5A" w:rsidRPr="00FB3BBC" w:rsidRDefault="00B72C5A" w:rsidP="00FB3BBC">
            <w:pPr>
              <w:pStyle w:val="ConsPlusNormal"/>
              <w:spacing w:line="276" w:lineRule="auto"/>
              <w:rPr>
                <w:rFonts w:ascii="Times New Roman" w:hAnsi="Times New Roman" w:cs="Times New Roman"/>
                <w:sz w:val="24"/>
                <w:szCs w:val="24"/>
              </w:rPr>
            </w:pPr>
          </w:p>
        </w:tc>
        <w:tc>
          <w:tcPr>
            <w:tcW w:w="5590" w:type="dxa"/>
          </w:tcPr>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Фамилия, имя, отчество (при наличии) уполном</w:t>
            </w:r>
            <w:r w:rsidRPr="00FB3BBC">
              <w:rPr>
                <w:rFonts w:ascii="Times New Roman" w:hAnsi="Times New Roman" w:cs="Times New Roman"/>
                <w:sz w:val="18"/>
                <w:szCs w:val="18"/>
              </w:rPr>
              <w:t>о</w:t>
            </w:r>
            <w:r w:rsidRPr="00FB3BBC">
              <w:rPr>
                <w:rFonts w:ascii="Times New Roman" w:hAnsi="Times New Roman" w:cs="Times New Roman"/>
                <w:sz w:val="18"/>
                <w:szCs w:val="18"/>
              </w:rPr>
              <w:t>ченного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Данные документа, удостоверяющего личность  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w:t>
            </w:r>
            <w:r w:rsidRPr="00FB3BBC">
              <w:rPr>
                <w:rFonts w:ascii="Times New Roman" w:hAnsi="Times New Roman" w:cs="Times New Roman"/>
                <w:i/>
                <w:iCs/>
                <w:sz w:val="18"/>
                <w:szCs w:val="18"/>
              </w:rPr>
              <w:t>наименование документа</w:t>
            </w:r>
            <w:r w:rsidRPr="00FB3BBC">
              <w:rPr>
                <w:rFonts w:ascii="Times New Roman" w:hAnsi="Times New Roman" w:cs="Times New Roman"/>
                <w:sz w:val="18"/>
                <w:szCs w:val="18"/>
              </w:rPr>
              <w:t xml:space="preserve">, </w:t>
            </w:r>
            <w:r w:rsidRPr="00FB3BBC">
              <w:rPr>
                <w:rFonts w:ascii="Times New Roman" w:hAnsi="Times New Roman" w:cs="Times New Roman"/>
                <w:i/>
                <w:sz w:val="18"/>
                <w:szCs w:val="18"/>
              </w:rPr>
              <w:t>серия, номер, каким органом и к</w:t>
            </w:r>
            <w:r w:rsidRPr="00FB3BBC">
              <w:rPr>
                <w:rFonts w:ascii="Times New Roman" w:hAnsi="Times New Roman" w:cs="Times New Roman"/>
                <w:i/>
                <w:sz w:val="18"/>
                <w:szCs w:val="18"/>
              </w:rPr>
              <w:t>о</w:t>
            </w:r>
            <w:r w:rsidRPr="00FB3BBC">
              <w:rPr>
                <w:rFonts w:ascii="Times New Roman" w:hAnsi="Times New Roman" w:cs="Times New Roman"/>
                <w:i/>
                <w:sz w:val="18"/>
                <w:szCs w:val="18"/>
              </w:rPr>
              <w:t>гда выдан документ</w:t>
            </w:r>
            <w:r w:rsidRPr="00FB3BBC">
              <w:rPr>
                <w:rFonts w:ascii="Times New Roman" w:hAnsi="Times New Roman" w:cs="Times New Roman"/>
                <w:sz w:val="18"/>
                <w:szCs w:val="18"/>
              </w:rPr>
              <w:t>)</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 xml:space="preserve">Документ, подтверждающий полномочия </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представителя заявителя:</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sz w:val="18"/>
                <w:szCs w:val="18"/>
              </w:rPr>
            </w:pPr>
            <w:r w:rsidRPr="00FB3BBC">
              <w:rPr>
                <w:rFonts w:ascii="Times New Roman" w:hAnsi="Times New Roman" w:cs="Times New Roman"/>
                <w:sz w:val="18"/>
                <w:szCs w:val="18"/>
              </w:rPr>
              <w:t>_____________________________________________</w:t>
            </w:r>
          </w:p>
          <w:p w:rsidR="00B72C5A" w:rsidRPr="00FB3BBC" w:rsidRDefault="00B72C5A" w:rsidP="00FB3BBC">
            <w:pPr>
              <w:pStyle w:val="ConsPlusNormal"/>
              <w:spacing w:line="276" w:lineRule="auto"/>
              <w:jc w:val="both"/>
              <w:rPr>
                <w:rFonts w:ascii="Times New Roman" w:hAnsi="Times New Roman" w:cs="Times New Roman"/>
                <w:i/>
                <w:sz w:val="18"/>
                <w:szCs w:val="18"/>
              </w:rPr>
            </w:pPr>
            <w:r w:rsidRPr="00FB3BBC">
              <w:rPr>
                <w:rFonts w:ascii="Times New Roman" w:hAnsi="Times New Roman" w:cs="Times New Roman"/>
                <w:i/>
                <w:sz w:val="18"/>
                <w:szCs w:val="18"/>
              </w:rPr>
              <w:t>(наименование и реквизиты документа)</w:t>
            </w:r>
          </w:p>
          <w:p w:rsidR="00B72C5A" w:rsidRPr="00FB3BBC" w:rsidRDefault="00B72C5A" w:rsidP="00FB3BBC">
            <w:pPr>
              <w:widowControl w:val="0"/>
              <w:tabs>
                <w:tab w:val="left" w:pos="1710"/>
              </w:tabs>
              <w:jc w:val="both"/>
              <w:rPr>
                <w:rFonts w:ascii="Times New Roman" w:hAnsi="Times New Roman" w:cs="Times New Roman"/>
                <w:sz w:val="18"/>
                <w:szCs w:val="18"/>
                <w:lang w:eastAsia="ru-RU"/>
              </w:rPr>
            </w:pPr>
            <w:r w:rsidRPr="00FB3BBC">
              <w:rPr>
                <w:rFonts w:ascii="Times New Roman" w:hAnsi="Times New Roman" w:cs="Times New Roman"/>
                <w:sz w:val="18"/>
                <w:szCs w:val="18"/>
                <w:lang w:eastAsia="ru-RU"/>
              </w:rPr>
              <w:t>Телефон представителя заявителя:</w:t>
            </w:r>
          </w:p>
          <w:p w:rsidR="00B72C5A" w:rsidRPr="00FB3BBC" w:rsidRDefault="00B72C5A" w:rsidP="00FB3BBC">
            <w:pPr>
              <w:widowControl w:val="0"/>
              <w:tabs>
                <w:tab w:val="left" w:pos="1710"/>
              </w:tabs>
              <w:jc w:val="both"/>
              <w:rPr>
                <w:rFonts w:ascii="Times New Roman" w:hAnsi="Times New Roman" w:cs="Times New Roman"/>
                <w:sz w:val="18"/>
                <w:szCs w:val="18"/>
              </w:rPr>
            </w:pPr>
            <w:r w:rsidRPr="00FB3BBC">
              <w:rPr>
                <w:rFonts w:ascii="Times New Roman" w:hAnsi="Times New Roman" w:cs="Times New Roman"/>
                <w:sz w:val="18"/>
                <w:szCs w:val="18"/>
                <w:lang w:eastAsia="ru-RU"/>
              </w:rPr>
              <w:t>_____________________________________________</w:t>
            </w:r>
          </w:p>
        </w:tc>
      </w:tr>
    </w:tbl>
    <w:p w:rsidR="00B72C5A" w:rsidRPr="00FB3BBC" w:rsidRDefault="00B72C5A" w:rsidP="00FB3BBC">
      <w:pPr>
        <w:rPr>
          <w:rFonts w:ascii="Times New Roman" w:hAnsi="Times New Roman" w:cs="Times New Roman"/>
          <w:sz w:val="24"/>
          <w:szCs w:val="24"/>
        </w:rPr>
      </w:pPr>
    </w:p>
    <w:p w:rsidR="00B72C5A" w:rsidRPr="00FB3BBC" w:rsidRDefault="00B72C5A" w:rsidP="00FB3BBC">
      <w:pPr>
        <w:keepNext/>
        <w:ind w:firstLine="709"/>
        <w:rPr>
          <w:rFonts w:ascii="Times New Roman" w:hAnsi="Times New Roman" w:cs="Times New Roman"/>
          <w:sz w:val="24"/>
          <w:szCs w:val="24"/>
        </w:rPr>
      </w:pPr>
    </w:p>
    <w:p w:rsidR="00B72C5A" w:rsidRPr="00FB3BBC" w:rsidRDefault="00B72C5A" w:rsidP="00FB3BBC">
      <w:pPr>
        <w:pStyle w:val="ab"/>
        <w:spacing w:beforeAutospacing="0" w:afterAutospacing="0" w:line="276" w:lineRule="auto"/>
        <w:jc w:val="center"/>
      </w:pPr>
      <w:r w:rsidRPr="00FB3BBC">
        <w:t>Заявление</w:t>
      </w:r>
    </w:p>
    <w:p w:rsidR="00B72C5A" w:rsidRPr="00FB3BBC" w:rsidRDefault="00B72C5A" w:rsidP="00FB3BBC">
      <w:pPr>
        <w:pStyle w:val="ab"/>
        <w:spacing w:beforeAutospacing="0" w:afterAutospacing="0" w:line="276" w:lineRule="auto"/>
        <w:jc w:val="center"/>
      </w:pPr>
      <w:r w:rsidRPr="00FB3BBC">
        <w:t>о   внесении изменений в договор на размещение нестационарного торгового объекта</w:t>
      </w:r>
    </w:p>
    <w:p w:rsidR="00B72C5A" w:rsidRPr="00FB3BBC" w:rsidRDefault="00B72C5A" w:rsidP="00FB3BBC">
      <w:pPr>
        <w:keepNext/>
        <w:rPr>
          <w:rFonts w:ascii="Times New Roman" w:hAnsi="Times New Roman" w:cs="Times New Roman"/>
          <w:sz w:val="24"/>
          <w:szCs w:val="24"/>
        </w:rPr>
      </w:pPr>
      <w:r w:rsidRPr="00FB3BBC">
        <w:rPr>
          <w:rFonts w:ascii="Times New Roman" w:hAnsi="Times New Roman" w:cs="Times New Roman"/>
          <w:sz w:val="24"/>
          <w:szCs w:val="24"/>
        </w:rPr>
        <w:t>Прошу внести следующие изменения в договор на размещение нестационарного торгового объе</w:t>
      </w:r>
      <w:r w:rsidRPr="00FB3BBC">
        <w:rPr>
          <w:rFonts w:ascii="Times New Roman" w:hAnsi="Times New Roman" w:cs="Times New Roman"/>
          <w:sz w:val="24"/>
          <w:szCs w:val="24"/>
        </w:rPr>
        <w:t>к</w:t>
      </w:r>
      <w:r w:rsidRPr="00FB3BBC">
        <w:rPr>
          <w:rFonts w:ascii="Times New Roman" w:hAnsi="Times New Roman" w:cs="Times New Roman"/>
          <w:sz w:val="24"/>
          <w:szCs w:val="24"/>
        </w:rPr>
        <w:t>та:</w:t>
      </w:r>
    </w:p>
    <w:p w:rsidR="00B72C5A" w:rsidRPr="00FB3BBC" w:rsidRDefault="00B72C5A" w:rsidP="00FB3BBC">
      <w:pPr>
        <w:rPr>
          <w:rFonts w:ascii="Times New Roman" w:hAnsi="Times New Roman" w:cs="Times New Roman"/>
          <w:sz w:val="24"/>
          <w:szCs w:val="24"/>
        </w:rPr>
      </w:pPr>
    </w:p>
    <w:p w:rsidR="00B72C5A" w:rsidRPr="00FB3BBC" w:rsidRDefault="00B72C5A" w:rsidP="00FB3BBC">
      <w:pPr>
        <w:keepNext/>
        <w:tabs>
          <w:tab w:val="left" w:leader="underscore" w:pos="10065"/>
        </w:tabs>
        <w:rPr>
          <w:rFonts w:ascii="Times New Roman" w:hAnsi="Times New Roman" w:cs="Times New Roman"/>
          <w:sz w:val="24"/>
          <w:szCs w:val="24"/>
        </w:rPr>
      </w:pPr>
      <w:r w:rsidRPr="00FB3BBC">
        <w:rPr>
          <w:rFonts w:ascii="Times New Roman" w:hAnsi="Times New Roman" w:cs="Times New Roman"/>
          <w:sz w:val="24"/>
          <w:szCs w:val="24"/>
        </w:rPr>
        <w:lastRenderedPageBreak/>
        <w:t xml:space="preserve">Тип нестационарного торгового объекта: </w:t>
      </w:r>
      <w:r w:rsidRPr="00FB3BBC">
        <w:rPr>
          <w:rFonts w:ascii="Times New Roman" w:eastAsia="MS Gothic" w:hAnsi="Times New Roman" w:cs="Times New Roman"/>
          <w:sz w:val="24"/>
          <w:szCs w:val="24"/>
        </w:rPr>
        <w:t>_______</w:t>
      </w:r>
    </w:p>
    <w:p w:rsidR="00B72C5A" w:rsidRPr="00FB3BBC" w:rsidRDefault="00B72C5A" w:rsidP="00FB3BBC">
      <w:pPr>
        <w:keepNext/>
        <w:rPr>
          <w:rFonts w:ascii="Times New Roman" w:hAnsi="Times New Roman" w:cs="Times New Roman"/>
          <w:sz w:val="24"/>
          <w:szCs w:val="24"/>
        </w:rPr>
      </w:pPr>
      <w:r w:rsidRPr="00FB3BBC">
        <w:rPr>
          <w:rFonts w:ascii="Times New Roman" w:hAnsi="Times New Roman" w:cs="Times New Roman"/>
          <w:sz w:val="24"/>
          <w:szCs w:val="24"/>
        </w:rPr>
        <w:t xml:space="preserve">Площадь нестационарного торгового объекта:  </w:t>
      </w:r>
      <w:r w:rsidRPr="00FB3BBC">
        <w:rPr>
          <w:rFonts w:ascii="Times New Roman" w:eastAsia="MS Gothic" w:hAnsi="Times New Roman" w:cs="Times New Roman"/>
          <w:sz w:val="24"/>
          <w:szCs w:val="24"/>
        </w:rPr>
        <w:t>____________</w:t>
      </w:r>
    </w:p>
    <w:p w:rsidR="00B72C5A" w:rsidRPr="00FB3BBC" w:rsidRDefault="00B72C5A" w:rsidP="00FB3BBC">
      <w:pPr>
        <w:keepNext/>
        <w:rPr>
          <w:rFonts w:ascii="Times New Roman" w:hAnsi="Times New Roman" w:cs="Times New Roman"/>
          <w:sz w:val="24"/>
          <w:szCs w:val="24"/>
        </w:rPr>
      </w:pPr>
      <w:r w:rsidRPr="00FB3BBC">
        <w:rPr>
          <w:rFonts w:ascii="Times New Roman" w:hAnsi="Times New Roman" w:cs="Times New Roman"/>
          <w:sz w:val="24"/>
          <w:szCs w:val="24"/>
        </w:rPr>
        <w:t>Адрес размещения нестационарного торгового объекта:  ______________________________</w:t>
      </w:r>
    </w:p>
    <w:p w:rsidR="00B72C5A" w:rsidRPr="00FB3BBC" w:rsidRDefault="00B72C5A" w:rsidP="00FB3BBC">
      <w:pPr>
        <w:keepNext/>
        <w:rPr>
          <w:rFonts w:ascii="Times New Roman" w:hAnsi="Times New Roman" w:cs="Times New Roman"/>
          <w:sz w:val="24"/>
          <w:szCs w:val="24"/>
        </w:rPr>
      </w:pPr>
      <w:r w:rsidRPr="00FB3BBC">
        <w:rPr>
          <w:rFonts w:ascii="Times New Roman" w:hAnsi="Times New Roman" w:cs="Times New Roman"/>
          <w:sz w:val="24"/>
          <w:szCs w:val="24"/>
        </w:rPr>
        <w:t>Период  размещения нестационарного торгового объекта: _____________________________</w:t>
      </w:r>
    </w:p>
    <w:tbl>
      <w:tblPr>
        <w:tblpPr w:leftFromText="180" w:rightFromText="180" w:vertAnchor="text" w:horzAnchor="margin" w:tblpY="76"/>
        <w:tblW w:w="9886" w:type="dxa"/>
        <w:tblLayout w:type="fixed"/>
        <w:tblCellMar>
          <w:left w:w="0" w:type="dxa"/>
          <w:right w:w="0" w:type="dxa"/>
        </w:tblCellMar>
        <w:tblLook w:val="04A0" w:firstRow="1" w:lastRow="0" w:firstColumn="1" w:lastColumn="0" w:noHBand="0" w:noVBand="1"/>
      </w:tblPr>
      <w:tblGrid>
        <w:gridCol w:w="9886"/>
      </w:tblGrid>
      <w:tr w:rsidR="00B72C5A" w:rsidRPr="00FB3BBC" w:rsidTr="00B72C5A">
        <w:trPr>
          <w:trHeight w:val="1407"/>
        </w:trPr>
        <w:tc>
          <w:tcPr>
            <w:tcW w:w="9886" w:type="dxa"/>
          </w:tcPr>
          <w:p w:rsidR="00B72C5A" w:rsidRPr="00FB3BBC" w:rsidRDefault="00B72C5A" w:rsidP="00FB3BBC">
            <w:pPr>
              <w:keepNext/>
              <w:widowControl w:val="0"/>
              <w:rPr>
                <w:rFonts w:ascii="Times New Roman" w:hAnsi="Times New Roman" w:cs="Times New Roman"/>
                <w:sz w:val="24"/>
                <w:szCs w:val="24"/>
              </w:rPr>
            </w:pPr>
            <w:r w:rsidRPr="00FB3BBC">
              <w:rPr>
                <w:rFonts w:ascii="Times New Roman" w:hAnsi="Times New Roman" w:cs="Times New Roman"/>
                <w:sz w:val="24"/>
                <w:szCs w:val="24"/>
              </w:rPr>
              <w:t xml:space="preserve">К заявлению прилагаются следующие документы: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r w:rsidRPr="00FB3BBC">
              <w:t xml:space="preserve">________________________________________________________________ </w:t>
            </w:r>
          </w:p>
          <w:p w:rsidR="00B72C5A" w:rsidRPr="00FB3BBC" w:rsidRDefault="00B72C5A" w:rsidP="00FB3BBC">
            <w:pPr>
              <w:pStyle w:val="ab"/>
              <w:widowControl w:val="0"/>
              <w:spacing w:beforeAutospacing="0" w:afterAutospacing="0" w:line="276" w:lineRule="auto"/>
              <w:jc w:val="both"/>
            </w:pPr>
          </w:p>
          <w:p w:rsidR="00B72C5A" w:rsidRPr="00FB3BBC" w:rsidRDefault="00B72C5A" w:rsidP="00FB3BBC">
            <w:pPr>
              <w:pStyle w:val="ab"/>
              <w:widowControl w:val="0"/>
              <w:spacing w:beforeAutospacing="0" w:afterAutospacing="0" w:line="276" w:lineRule="auto"/>
              <w:jc w:val="both"/>
            </w:pPr>
          </w:p>
          <w:p w:rsidR="00B72C5A" w:rsidRPr="00FB3BBC" w:rsidRDefault="00B72C5A" w:rsidP="00FB3BBC">
            <w:pPr>
              <w:pStyle w:val="ab"/>
              <w:widowControl w:val="0"/>
              <w:spacing w:beforeAutospacing="0" w:afterAutospacing="0" w:line="276" w:lineRule="auto"/>
              <w:jc w:val="both"/>
            </w:pPr>
            <w:r w:rsidRPr="00FB3BBC">
              <w:t xml:space="preserve">Результат предоставления Услуги прошу (указать один из перечисленных способов): </w:t>
            </w:r>
          </w:p>
        </w:tc>
      </w:tr>
    </w:tbl>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8993"/>
        <w:gridCol w:w="907"/>
      </w:tblGrid>
      <w:tr w:rsidR="00B72C5A" w:rsidRPr="00FB3BBC" w:rsidTr="00B72C5A">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B72C5A" w:rsidRPr="00FB3BBC" w:rsidRDefault="00B72C5A" w:rsidP="00FB3BBC">
            <w:pPr>
              <w:pStyle w:val="ab"/>
              <w:widowControl w:val="0"/>
              <w:spacing w:beforeAutospacing="0" w:afterAutospacing="0" w:line="276" w:lineRule="auto"/>
              <w:jc w:val="both"/>
            </w:pPr>
            <w:r w:rsidRPr="00FB3BBC">
              <w:t xml:space="preserve">Выдать на бумажном носителе в МФЦ </w:t>
            </w:r>
          </w:p>
        </w:tc>
        <w:tc>
          <w:tcPr>
            <w:tcW w:w="907" w:type="dxa"/>
            <w:tcBorders>
              <w:top w:val="single" w:sz="6" w:space="0" w:color="000000"/>
              <w:left w:val="single" w:sz="6" w:space="0" w:color="000000"/>
              <w:bottom w:val="single" w:sz="6" w:space="0" w:color="000000"/>
              <w:right w:val="single" w:sz="6" w:space="0" w:color="000000"/>
            </w:tcBorders>
            <w:vAlign w:val="center"/>
          </w:tcPr>
          <w:p w:rsidR="00B72C5A" w:rsidRPr="00FB3BBC" w:rsidRDefault="00B72C5A" w:rsidP="00FB3BBC">
            <w:pPr>
              <w:pStyle w:val="ab"/>
              <w:widowControl w:val="0"/>
              <w:spacing w:beforeAutospacing="0" w:afterAutospacing="0" w:line="276" w:lineRule="auto"/>
            </w:pPr>
            <w:r w:rsidRPr="00FB3BBC">
              <w:t xml:space="preserve">  </w:t>
            </w:r>
          </w:p>
        </w:tc>
      </w:tr>
      <w:tr w:rsidR="00B72C5A" w:rsidRPr="00FB3BBC" w:rsidTr="00B72C5A">
        <w:trPr>
          <w:trHeight w:val="567"/>
        </w:trPr>
        <w:tc>
          <w:tcPr>
            <w:tcW w:w="8993" w:type="dxa"/>
            <w:tcBorders>
              <w:top w:val="single" w:sz="6" w:space="0" w:color="000000"/>
              <w:left w:val="single" w:sz="6" w:space="0" w:color="000000"/>
              <w:bottom w:val="single" w:sz="6" w:space="0" w:color="000000"/>
              <w:right w:val="single" w:sz="6" w:space="0" w:color="000000"/>
            </w:tcBorders>
            <w:vAlign w:val="center"/>
          </w:tcPr>
          <w:p w:rsidR="00B72C5A" w:rsidRPr="00FB3BBC" w:rsidRDefault="00B72C5A" w:rsidP="00FB3BBC">
            <w:pPr>
              <w:pStyle w:val="ab"/>
              <w:widowControl w:val="0"/>
              <w:spacing w:beforeAutospacing="0" w:afterAutospacing="0" w:line="276" w:lineRule="auto"/>
              <w:jc w:val="both"/>
            </w:pPr>
            <w:r w:rsidRPr="00FB3BBC">
              <w:t>Выдать на бумажном носителе при личном обращении в Органе местного самоупра</w:t>
            </w:r>
            <w:r w:rsidRPr="00FB3BBC">
              <w:t>в</w:t>
            </w:r>
            <w:r w:rsidRPr="00FB3BBC">
              <w:t xml:space="preserve">ления </w:t>
            </w:r>
          </w:p>
        </w:tc>
        <w:tc>
          <w:tcPr>
            <w:tcW w:w="907" w:type="dxa"/>
            <w:tcBorders>
              <w:top w:val="single" w:sz="6" w:space="0" w:color="000000"/>
              <w:left w:val="single" w:sz="6" w:space="0" w:color="000000"/>
              <w:bottom w:val="single" w:sz="6" w:space="0" w:color="000000"/>
              <w:right w:val="single" w:sz="6" w:space="0" w:color="000000"/>
            </w:tcBorders>
            <w:vAlign w:val="center"/>
          </w:tcPr>
          <w:p w:rsidR="00B72C5A" w:rsidRPr="00FB3BBC" w:rsidRDefault="00B72C5A" w:rsidP="00FB3BBC">
            <w:pPr>
              <w:pStyle w:val="ab"/>
              <w:widowControl w:val="0"/>
              <w:spacing w:beforeAutospacing="0" w:afterAutospacing="0" w:line="276" w:lineRule="auto"/>
            </w:pPr>
            <w:r w:rsidRPr="00FB3BBC">
              <w:t xml:space="preserve">  </w:t>
            </w:r>
          </w:p>
        </w:tc>
      </w:tr>
    </w:tbl>
    <w:p w:rsidR="00B72C5A" w:rsidRPr="00FB3BBC" w:rsidRDefault="00B72C5A" w:rsidP="00FB3BBC">
      <w:pPr>
        <w:pStyle w:val="ab"/>
        <w:spacing w:beforeAutospacing="0" w:afterAutospacing="0" w:line="276" w:lineRule="auto"/>
      </w:pPr>
      <w:r w:rsidRPr="00FB3BBC">
        <w:t> Независимо от способа подачи документов результат Услуги будет направлен в личный кабинет на Едином портале</w:t>
      </w:r>
    </w:p>
    <w:p w:rsidR="00B72C5A" w:rsidRPr="00FB3BBC" w:rsidRDefault="00B72C5A" w:rsidP="00FB3BBC">
      <w:pPr>
        <w:pStyle w:val="ab"/>
        <w:spacing w:beforeAutospacing="0" w:afterAutospacing="0" w:line="276" w:lineRule="auto"/>
      </w:pPr>
    </w:p>
    <w:p w:rsidR="00B72C5A" w:rsidRPr="00FB3BBC" w:rsidRDefault="00B72C5A" w:rsidP="00FB3BBC">
      <w:pPr>
        <w:pStyle w:val="ab"/>
        <w:spacing w:beforeAutospacing="0" w:afterAutospacing="0" w:line="276" w:lineRule="auto"/>
        <w:jc w:val="both"/>
      </w:pPr>
      <w:r w:rsidRPr="00FB3BBC">
        <w:t xml:space="preserve">Прошу проинформировать меня о ходе предоставления Услуги путем (указать): </w:t>
      </w:r>
    </w:p>
    <w:p w:rsidR="00B72C5A" w:rsidRPr="00FB3BBC" w:rsidRDefault="00B72C5A" w:rsidP="00FB3BBC">
      <w:pPr>
        <w:pStyle w:val="ab"/>
        <w:spacing w:beforeAutospacing="0" w:afterAutospacing="0" w:line="276" w:lineRule="auto"/>
      </w:pPr>
      <w:r w:rsidRPr="00FB3BBC">
        <w:t xml:space="preserve">  </w:t>
      </w:r>
    </w:p>
    <w:tbl>
      <w:tblPr>
        <w:tblW w:w="9900" w:type="dxa"/>
        <w:tblInd w:w="15" w:type="dxa"/>
        <w:tblLayout w:type="fixed"/>
        <w:tblCellMar>
          <w:left w:w="7" w:type="dxa"/>
          <w:right w:w="7" w:type="dxa"/>
        </w:tblCellMar>
        <w:tblLook w:val="04A0" w:firstRow="1" w:lastRow="0" w:firstColumn="1" w:lastColumn="0" w:noHBand="0" w:noVBand="1"/>
      </w:tblPr>
      <w:tblGrid>
        <w:gridCol w:w="9012"/>
        <w:gridCol w:w="888"/>
      </w:tblGrid>
      <w:tr w:rsidR="00B72C5A" w:rsidRPr="00FB3BBC" w:rsidTr="00B72C5A">
        <w:tc>
          <w:tcPr>
            <w:tcW w:w="9011"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Направление сообщения в личный кабинет на Едином портале</w:t>
            </w:r>
          </w:p>
          <w:p w:rsidR="00B72C5A" w:rsidRPr="00FB3BBC" w:rsidRDefault="00B72C5A" w:rsidP="00FB3BBC">
            <w:pPr>
              <w:pStyle w:val="ab"/>
              <w:widowControl w:val="0"/>
              <w:spacing w:beforeAutospacing="0" w:afterAutospacing="0" w:line="276" w:lineRule="auto"/>
              <w:jc w:val="both"/>
            </w:pPr>
          </w:p>
        </w:tc>
        <w:tc>
          <w:tcPr>
            <w:tcW w:w="888" w:type="dxa"/>
            <w:tcBorders>
              <w:top w:val="single" w:sz="6" w:space="0" w:color="000000"/>
              <w:left w:val="single" w:sz="6" w:space="0" w:color="000000"/>
              <w:bottom w:val="single" w:sz="6" w:space="0" w:color="000000"/>
              <w:right w:val="single" w:sz="6" w:space="0" w:color="000000"/>
            </w:tcBorders>
          </w:tcPr>
          <w:p w:rsidR="00B72C5A" w:rsidRPr="00FB3BBC" w:rsidRDefault="00B72C5A" w:rsidP="00FB3BBC">
            <w:pPr>
              <w:pStyle w:val="ab"/>
              <w:widowControl w:val="0"/>
              <w:spacing w:beforeAutospacing="0" w:afterAutospacing="0" w:line="276" w:lineRule="auto"/>
              <w:jc w:val="both"/>
            </w:pPr>
            <w:r w:rsidRPr="00FB3BBC">
              <w:t xml:space="preserve">  </w:t>
            </w:r>
          </w:p>
        </w:tc>
      </w:tr>
    </w:tbl>
    <w:p w:rsidR="00B72C5A" w:rsidRPr="00FB3BBC" w:rsidRDefault="00B72C5A" w:rsidP="00FB3BBC">
      <w:pPr>
        <w:pStyle w:val="ab"/>
        <w:spacing w:beforeAutospacing="0" w:afterAutospacing="0" w:line="276" w:lineRule="auto"/>
        <w:jc w:val="both"/>
      </w:pPr>
      <w:r w:rsidRPr="00FB3BBC">
        <w:t xml:space="preserve">  </w:t>
      </w:r>
    </w:p>
    <w:p w:rsidR="00B72C5A" w:rsidRPr="00FB3BBC" w:rsidRDefault="00B72C5A" w:rsidP="00FB3BBC">
      <w:pPr>
        <w:pStyle w:val="ab"/>
        <w:spacing w:beforeAutospacing="0" w:afterAutospacing="0" w:line="276" w:lineRule="auto"/>
        <w:ind w:firstLine="540"/>
        <w:jc w:val="both"/>
      </w:pPr>
      <w:r w:rsidRPr="00FB3BBC">
        <w:t xml:space="preserve">  Подпись лица, подавшего заявление: </w:t>
      </w:r>
    </w:p>
    <w:p w:rsidR="00B72C5A" w:rsidRPr="00FB3BBC" w:rsidRDefault="00B72C5A" w:rsidP="00FB3BBC">
      <w:pPr>
        <w:pStyle w:val="ab"/>
        <w:spacing w:beforeAutospacing="0" w:afterAutospacing="0" w:line="276" w:lineRule="auto"/>
        <w:ind w:firstLine="540"/>
        <w:jc w:val="both"/>
      </w:pPr>
    </w:p>
    <w:p w:rsidR="00B72C5A" w:rsidRPr="00FB3BBC" w:rsidRDefault="00B72C5A" w:rsidP="00FB3BBC">
      <w:pPr>
        <w:pStyle w:val="ab"/>
        <w:spacing w:beforeAutospacing="0" w:afterAutospacing="0" w:line="276" w:lineRule="auto"/>
      </w:pPr>
      <w:r w:rsidRPr="00FB3BBC">
        <w:t>  ___________________            ____________________                          ____________________</w:t>
      </w:r>
    </w:p>
    <w:tbl>
      <w:tblPr>
        <w:tblW w:w="10381" w:type="dxa"/>
        <w:tblInd w:w="15" w:type="dxa"/>
        <w:tblLayout w:type="fixed"/>
        <w:tblCellMar>
          <w:left w:w="0" w:type="dxa"/>
          <w:right w:w="0" w:type="dxa"/>
        </w:tblCellMar>
        <w:tblLook w:val="04A0" w:firstRow="1" w:lastRow="0" w:firstColumn="1" w:lastColumn="0" w:noHBand="0" w:noVBand="1"/>
      </w:tblPr>
      <w:tblGrid>
        <w:gridCol w:w="1158"/>
        <w:gridCol w:w="6594"/>
        <w:gridCol w:w="2629"/>
      </w:tblGrid>
      <w:tr w:rsidR="00B72C5A" w:rsidRPr="00FB3BBC" w:rsidTr="00B72C5A">
        <w:trPr>
          <w:trHeight w:val="568"/>
        </w:trPr>
        <w:tc>
          <w:tcPr>
            <w:tcW w:w="1158" w:type="dxa"/>
          </w:tcPr>
          <w:p w:rsidR="00B72C5A" w:rsidRPr="00FB3BBC" w:rsidRDefault="00B72C5A" w:rsidP="00FB3BBC">
            <w:pPr>
              <w:pStyle w:val="ab"/>
              <w:widowControl w:val="0"/>
              <w:spacing w:beforeAutospacing="0" w:afterAutospacing="0" w:line="276" w:lineRule="auto"/>
              <w:jc w:val="center"/>
              <w:rPr>
                <w:i/>
              </w:rPr>
            </w:pPr>
            <w:r w:rsidRPr="00FB3BBC">
              <w:rPr>
                <w:i/>
              </w:rPr>
              <w:t xml:space="preserve">(дата) </w:t>
            </w:r>
          </w:p>
        </w:tc>
        <w:tc>
          <w:tcPr>
            <w:tcW w:w="6594" w:type="dxa"/>
          </w:tcPr>
          <w:p w:rsidR="00B72C5A" w:rsidRPr="00FB3BBC" w:rsidRDefault="00B72C5A" w:rsidP="00FB3BBC">
            <w:pPr>
              <w:pStyle w:val="ab"/>
              <w:widowControl w:val="0"/>
              <w:spacing w:beforeAutospacing="0" w:afterAutospacing="0" w:line="276" w:lineRule="auto"/>
              <w:rPr>
                <w:i/>
              </w:rPr>
            </w:pPr>
            <w:r w:rsidRPr="00FB3BBC">
              <w:rPr>
                <w:i/>
              </w:rPr>
              <w:t xml:space="preserve">                                                 (подпись) </w:t>
            </w:r>
          </w:p>
        </w:tc>
        <w:tc>
          <w:tcPr>
            <w:tcW w:w="2629" w:type="dxa"/>
          </w:tcPr>
          <w:p w:rsidR="00B72C5A" w:rsidRPr="00FB3BBC" w:rsidRDefault="00B72C5A" w:rsidP="00FB3BBC">
            <w:pPr>
              <w:pStyle w:val="ab"/>
              <w:widowControl w:val="0"/>
              <w:spacing w:beforeAutospacing="0" w:afterAutospacing="0" w:line="276" w:lineRule="auto"/>
              <w:rPr>
                <w:i/>
              </w:rPr>
            </w:pPr>
            <w:r w:rsidRPr="00FB3BBC">
              <w:rPr>
                <w:i/>
              </w:rPr>
              <w:t xml:space="preserve">(расшифровка) </w:t>
            </w:r>
          </w:p>
        </w:tc>
      </w:tr>
    </w:tbl>
    <w:p w:rsidR="00B72C5A" w:rsidRPr="00FB3BBC" w:rsidRDefault="00B72C5A" w:rsidP="00FB3BBC">
      <w:pPr>
        <w:rPr>
          <w:rFonts w:ascii="Times New Roman" w:hAnsi="Times New Roman" w:cs="Times New Roman"/>
          <w:i/>
          <w:sz w:val="24"/>
          <w:szCs w:val="24"/>
        </w:rPr>
      </w:pPr>
      <w:r w:rsidRPr="00FB3BBC">
        <w:rPr>
          <w:rFonts w:ascii="Times New Roman" w:hAnsi="Times New Roman" w:cs="Times New Roman"/>
          <w:sz w:val="24"/>
          <w:szCs w:val="24"/>
        </w:rPr>
        <w:t xml:space="preserve"> М.П. </w:t>
      </w:r>
      <w:r w:rsidRPr="00FB3BBC">
        <w:rPr>
          <w:rFonts w:ascii="Times New Roman" w:hAnsi="Times New Roman" w:cs="Times New Roman"/>
          <w:i/>
          <w:sz w:val="24"/>
          <w:szCs w:val="24"/>
        </w:rPr>
        <w:t>(при наличии)</w:t>
      </w:r>
    </w:p>
    <w:p w:rsidR="00B72C5A" w:rsidRPr="00FB3BBC" w:rsidRDefault="00B72C5A" w:rsidP="00FB3BBC">
      <w:pPr>
        <w:rPr>
          <w:rFonts w:ascii="Times New Roman" w:hAnsi="Times New Roman" w:cs="Times New Roman"/>
          <w:sz w:val="24"/>
          <w:szCs w:val="24"/>
        </w:rPr>
      </w:pPr>
    </w:p>
    <w:p w:rsidR="00B72C5A" w:rsidRPr="00FB3BBC" w:rsidRDefault="00B72C5A" w:rsidP="00FB3BBC">
      <w:pPr>
        <w:rPr>
          <w:rFonts w:ascii="Times New Roman" w:hAnsi="Times New Roman" w:cs="Times New Roman"/>
          <w:sz w:val="24"/>
          <w:szCs w:val="24"/>
        </w:rPr>
      </w:pPr>
    </w:p>
    <w:p w:rsidR="00B72C5A" w:rsidRPr="00FB3BBC" w:rsidRDefault="00B72C5A" w:rsidP="00FB3BBC">
      <w:pPr>
        <w:pStyle w:val="ab"/>
        <w:spacing w:beforeAutospacing="0" w:afterAutospacing="0" w:line="276" w:lineRule="auto"/>
      </w:pPr>
    </w:p>
    <w:p w:rsidR="00B72C5A" w:rsidRPr="00FB3BBC" w:rsidRDefault="00B72C5A" w:rsidP="00FB3BBC">
      <w:pPr>
        <w:rPr>
          <w:rFonts w:ascii="Times New Roman" w:hAnsi="Times New Roman" w:cs="Times New Roman"/>
          <w:sz w:val="24"/>
          <w:szCs w:val="24"/>
        </w:rPr>
      </w:pPr>
    </w:p>
    <w:p w:rsidR="00B72C5A" w:rsidRPr="00FB3BBC" w:rsidRDefault="00B72C5A" w:rsidP="00FB3BBC">
      <w:pPr>
        <w:tabs>
          <w:tab w:val="left" w:pos="4260"/>
        </w:tabs>
        <w:jc w:val="right"/>
        <w:outlineLvl w:val="2"/>
        <w:rPr>
          <w:rFonts w:ascii="Times New Roman" w:hAnsi="Times New Roman" w:cs="Times New Roman"/>
          <w:sz w:val="24"/>
          <w:szCs w:val="24"/>
        </w:rPr>
      </w:pPr>
      <w:r w:rsidRPr="00FB3BBC">
        <w:rPr>
          <w:rFonts w:ascii="Times New Roman" w:hAnsi="Times New Roman" w:cs="Times New Roman"/>
          <w:sz w:val="24"/>
          <w:szCs w:val="24"/>
        </w:rPr>
        <w:lastRenderedPageBreak/>
        <w:t>ФОРМА 4</w:t>
      </w:r>
    </w:p>
    <w:p w:rsidR="00B72C5A" w:rsidRPr="00FB3BBC" w:rsidRDefault="00B72C5A" w:rsidP="00FB3BBC">
      <w:pPr>
        <w:jc w:val="center"/>
        <w:rPr>
          <w:rFonts w:ascii="Times New Roman" w:hAnsi="Times New Roman" w:cs="Times New Roman"/>
          <w:b/>
          <w:sz w:val="24"/>
          <w:szCs w:val="24"/>
        </w:rPr>
      </w:pPr>
      <w:r w:rsidRPr="00FB3BBC">
        <w:rPr>
          <w:rFonts w:ascii="Times New Roman" w:hAnsi="Times New Roman" w:cs="Times New Roman"/>
          <w:b/>
          <w:color w:val="000000"/>
          <w:sz w:val="24"/>
          <w:szCs w:val="24"/>
        </w:rPr>
        <w:t>Согласие</w:t>
      </w:r>
    </w:p>
    <w:p w:rsidR="00B72C5A" w:rsidRPr="00FB3BBC" w:rsidRDefault="00B72C5A" w:rsidP="00FB3BBC">
      <w:pPr>
        <w:jc w:val="center"/>
        <w:rPr>
          <w:rFonts w:ascii="Times New Roman" w:hAnsi="Times New Roman" w:cs="Times New Roman"/>
          <w:b/>
          <w:sz w:val="24"/>
          <w:szCs w:val="24"/>
        </w:rPr>
      </w:pPr>
      <w:r w:rsidRPr="00FB3BBC">
        <w:rPr>
          <w:rFonts w:ascii="Times New Roman" w:hAnsi="Times New Roman" w:cs="Times New Roman"/>
          <w:b/>
          <w:color w:val="000000"/>
          <w:sz w:val="24"/>
          <w:szCs w:val="24"/>
        </w:rPr>
        <w:t>на обработку персональных данных</w:t>
      </w:r>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 Я (далее - Субъект), ____________________________________________________________,</w:t>
      </w:r>
    </w:p>
    <w:p w:rsidR="00B72C5A" w:rsidRPr="00512F33" w:rsidRDefault="00B72C5A" w:rsidP="00FB3BBC">
      <w:pPr>
        <w:jc w:val="center"/>
        <w:rPr>
          <w:rFonts w:ascii="Times New Roman" w:hAnsi="Times New Roman" w:cs="Times New Roman"/>
          <w:i/>
          <w:sz w:val="18"/>
          <w:szCs w:val="18"/>
        </w:rPr>
      </w:pPr>
      <w:r w:rsidRPr="00512F33">
        <w:rPr>
          <w:rFonts w:ascii="Times New Roman" w:hAnsi="Times New Roman" w:cs="Times New Roman"/>
          <w:i/>
          <w:color w:val="000000"/>
          <w:sz w:val="18"/>
          <w:szCs w:val="18"/>
        </w:rPr>
        <w:t>(фамилия, имя, отчество (последнее - при наличии))</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документ, удостоверяющий личность:</w:t>
      </w:r>
      <w:r w:rsidRPr="00512F33">
        <w:rPr>
          <w:rFonts w:ascii="Times New Roman" w:hAnsi="Times New Roman" w:cs="Times New Roman"/>
          <w:sz w:val="18"/>
          <w:szCs w:val="18"/>
        </w:rPr>
        <w:t xml:space="preserve"> _________________________________________________</w:t>
      </w:r>
    </w:p>
    <w:p w:rsidR="00B72C5A" w:rsidRPr="00512F33" w:rsidRDefault="00B72C5A" w:rsidP="00FB3BBC">
      <w:pPr>
        <w:jc w:val="center"/>
        <w:rPr>
          <w:rFonts w:ascii="Times New Roman" w:hAnsi="Times New Roman" w:cs="Times New Roman"/>
          <w:i/>
          <w:sz w:val="18"/>
          <w:szCs w:val="18"/>
        </w:rPr>
      </w:pPr>
      <w:r w:rsidRPr="00512F33">
        <w:rPr>
          <w:rFonts w:ascii="Times New Roman" w:hAnsi="Times New Roman" w:cs="Times New Roman"/>
          <w:i/>
          <w:color w:val="000000"/>
          <w:sz w:val="18"/>
          <w:szCs w:val="18"/>
        </w:rPr>
        <w:t>(вид документа)</w:t>
      </w:r>
    </w:p>
    <w:p w:rsidR="00B72C5A" w:rsidRPr="00512F33" w:rsidRDefault="00B72C5A" w:rsidP="00FB3BBC">
      <w:pPr>
        <w:jc w:val="both"/>
        <w:rPr>
          <w:rFonts w:ascii="Times New Roman" w:hAnsi="Times New Roman" w:cs="Times New Roman"/>
          <w:color w:val="000000"/>
          <w:sz w:val="18"/>
          <w:szCs w:val="18"/>
        </w:rPr>
      </w:pPr>
      <w:r w:rsidRPr="00512F33">
        <w:rPr>
          <w:rFonts w:ascii="Times New Roman" w:hAnsi="Times New Roman" w:cs="Times New Roman"/>
          <w:color w:val="000000"/>
          <w:sz w:val="18"/>
          <w:szCs w:val="18"/>
        </w:rPr>
        <w:t xml:space="preserve">серия________ № ___________, </w:t>
      </w:r>
      <w:proofErr w:type="gramStart"/>
      <w:r w:rsidRPr="00512F33">
        <w:rPr>
          <w:rFonts w:ascii="Times New Roman" w:hAnsi="Times New Roman" w:cs="Times New Roman"/>
          <w:color w:val="000000"/>
          <w:sz w:val="18"/>
          <w:szCs w:val="18"/>
        </w:rPr>
        <w:t>выдан</w:t>
      </w:r>
      <w:proofErr w:type="gramEnd"/>
      <w:r w:rsidRPr="00512F33">
        <w:rPr>
          <w:rFonts w:ascii="Times New Roman" w:hAnsi="Times New Roman" w:cs="Times New Roman"/>
          <w:color w:val="000000"/>
          <w:sz w:val="18"/>
          <w:szCs w:val="18"/>
        </w:rPr>
        <w:t xml:space="preserve"> _________________________________________________</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____________________________________________________________________________,</w:t>
      </w:r>
    </w:p>
    <w:p w:rsidR="00B72C5A" w:rsidRPr="00512F33" w:rsidRDefault="00B72C5A" w:rsidP="00FB3BBC">
      <w:pPr>
        <w:jc w:val="center"/>
        <w:rPr>
          <w:rFonts w:ascii="Times New Roman" w:hAnsi="Times New Roman" w:cs="Times New Roman"/>
          <w:i/>
          <w:sz w:val="18"/>
          <w:szCs w:val="18"/>
        </w:rPr>
      </w:pPr>
      <w:r w:rsidRPr="00512F33">
        <w:rPr>
          <w:rFonts w:ascii="Times New Roman" w:hAnsi="Times New Roman" w:cs="Times New Roman"/>
          <w:i/>
          <w:color w:val="000000"/>
          <w:sz w:val="18"/>
          <w:szCs w:val="18"/>
        </w:rPr>
        <w:t>(кем и когда)</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проживающи</w:t>
      </w:r>
      <w:proofErr w:type="gramStart"/>
      <w:r w:rsidRPr="00512F33">
        <w:rPr>
          <w:rFonts w:ascii="Times New Roman" w:hAnsi="Times New Roman" w:cs="Times New Roman"/>
          <w:color w:val="000000"/>
          <w:sz w:val="18"/>
          <w:szCs w:val="18"/>
        </w:rPr>
        <w:t>й(</w:t>
      </w:r>
      <w:proofErr w:type="spellStart"/>
      <w:proofErr w:type="gramEnd"/>
      <w:r w:rsidRPr="00512F33">
        <w:rPr>
          <w:rFonts w:ascii="Times New Roman" w:hAnsi="Times New Roman" w:cs="Times New Roman"/>
          <w:color w:val="000000"/>
          <w:sz w:val="18"/>
          <w:szCs w:val="18"/>
        </w:rPr>
        <w:t>ая</w:t>
      </w:r>
      <w:proofErr w:type="spellEnd"/>
      <w:r w:rsidRPr="00512F33">
        <w:rPr>
          <w:rFonts w:ascii="Times New Roman" w:hAnsi="Times New Roman" w:cs="Times New Roman"/>
          <w:color w:val="000000"/>
          <w:sz w:val="18"/>
          <w:szCs w:val="18"/>
        </w:rPr>
        <w:t>) ____________________________________________________________,</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 xml:space="preserve">даю свое согласие ______________________________________________ </w:t>
      </w:r>
      <w:r w:rsidRPr="00512F33">
        <w:rPr>
          <w:rFonts w:ascii="Times New Roman" w:hAnsi="Times New Roman" w:cs="Times New Roman"/>
          <w:i/>
          <w:iCs/>
          <w:color w:val="000000"/>
          <w:sz w:val="18"/>
          <w:szCs w:val="18"/>
        </w:rPr>
        <w:t>(указывается Орган местного самоуправления) (далее – Оператор)</w:t>
      </w:r>
      <w:r w:rsidRPr="00512F33">
        <w:rPr>
          <w:rFonts w:ascii="Times New Roman" w:hAnsi="Times New Roman" w:cs="Times New Roman"/>
          <w:color w:val="000000"/>
          <w:sz w:val="18"/>
          <w:szCs w:val="18"/>
        </w:rPr>
        <w:t>, на обработку своих персональных данных на сл</w:t>
      </w:r>
      <w:r w:rsidRPr="00512F33">
        <w:rPr>
          <w:rFonts w:ascii="Times New Roman" w:hAnsi="Times New Roman" w:cs="Times New Roman"/>
          <w:color w:val="000000"/>
          <w:sz w:val="18"/>
          <w:szCs w:val="18"/>
        </w:rPr>
        <w:t>е</w:t>
      </w:r>
      <w:r w:rsidRPr="00512F33">
        <w:rPr>
          <w:rFonts w:ascii="Times New Roman" w:hAnsi="Times New Roman" w:cs="Times New Roman"/>
          <w:color w:val="000000"/>
          <w:sz w:val="18"/>
          <w:szCs w:val="18"/>
        </w:rPr>
        <w:t>дующих условиях:</w:t>
      </w:r>
    </w:p>
    <w:p w:rsidR="00B72C5A" w:rsidRPr="00512F33" w:rsidRDefault="00B72C5A" w:rsidP="00FB3BBC">
      <w:pPr>
        <w:ind w:firstLine="540"/>
        <w:jc w:val="both"/>
        <w:rPr>
          <w:rFonts w:ascii="Times New Roman" w:hAnsi="Times New Roman" w:cs="Times New Roman"/>
          <w:color w:val="000000"/>
          <w:sz w:val="18"/>
          <w:szCs w:val="18"/>
        </w:rPr>
      </w:pPr>
      <w:r w:rsidRPr="00512F33">
        <w:rPr>
          <w:rFonts w:ascii="Times New Roman" w:hAnsi="Times New Roman" w:cs="Times New Roman"/>
          <w:color w:val="000000"/>
          <w:sz w:val="18"/>
          <w:szCs w:val="18"/>
        </w:rPr>
        <w:t>1. Оператор осуществляет обработку персональных данных Субъекта исключительно в целях предоставления муниципальной услуги «Заключение договора на размещение нестационарных торговых объектов», осуществляемой Оператором.</w:t>
      </w:r>
    </w:p>
    <w:p w:rsidR="00B72C5A" w:rsidRPr="00512F33" w:rsidRDefault="00B72C5A" w:rsidP="00FB3BBC">
      <w:pPr>
        <w:ind w:firstLine="539"/>
        <w:jc w:val="both"/>
        <w:rPr>
          <w:rFonts w:ascii="Times New Roman" w:hAnsi="Times New Roman" w:cs="Times New Roman"/>
          <w:sz w:val="18"/>
          <w:szCs w:val="18"/>
        </w:rPr>
      </w:pPr>
      <w:r w:rsidRPr="00512F33">
        <w:rPr>
          <w:rFonts w:ascii="Times New Roman" w:hAnsi="Times New Roman" w:cs="Times New Roman"/>
          <w:color w:val="000000"/>
          <w:sz w:val="18"/>
          <w:szCs w:val="18"/>
        </w:rPr>
        <w:t>2. Перечень персональных данных, передаваемых Оператору на обработку:</w:t>
      </w:r>
    </w:p>
    <w:p w:rsidR="00B72C5A" w:rsidRPr="00512F33" w:rsidRDefault="00B72C5A" w:rsidP="00FB3BBC">
      <w:pPr>
        <w:ind w:firstLine="539"/>
        <w:jc w:val="both"/>
        <w:rPr>
          <w:rFonts w:ascii="Times New Roman" w:hAnsi="Times New Roman" w:cs="Times New Roman"/>
          <w:sz w:val="18"/>
          <w:szCs w:val="18"/>
        </w:rPr>
      </w:pPr>
      <w:r w:rsidRPr="00512F33">
        <w:rPr>
          <w:rFonts w:ascii="Times New Roman" w:hAnsi="Times New Roman" w:cs="Times New Roman"/>
          <w:color w:val="000000"/>
          <w:sz w:val="18"/>
          <w:szCs w:val="18"/>
        </w:rPr>
        <w:t>- данные основного документа, удостоверяющего личность гражданина Российской Федер</w:t>
      </w:r>
      <w:r w:rsidRPr="00512F33">
        <w:rPr>
          <w:rFonts w:ascii="Times New Roman" w:hAnsi="Times New Roman" w:cs="Times New Roman"/>
          <w:color w:val="000000"/>
          <w:sz w:val="18"/>
          <w:szCs w:val="18"/>
        </w:rPr>
        <w:t>а</w:t>
      </w:r>
      <w:r w:rsidRPr="00512F33">
        <w:rPr>
          <w:rFonts w:ascii="Times New Roman" w:hAnsi="Times New Roman" w:cs="Times New Roman"/>
          <w:color w:val="000000"/>
          <w:sz w:val="18"/>
          <w:szCs w:val="18"/>
        </w:rPr>
        <w:t>ции на территории Российской Федерации, включая:</w:t>
      </w:r>
    </w:p>
    <w:p w:rsidR="00B72C5A" w:rsidRPr="00512F33" w:rsidRDefault="00B72C5A" w:rsidP="00FB3BBC">
      <w:pPr>
        <w:ind w:firstLine="539"/>
        <w:jc w:val="both"/>
        <w:rPr>
          <w:rFonts w:ascii="Times New Roman" w:hAnsi="Times New Roman" w:cs="Times New Roman"/>
          <w:sz w:val="18"/>
          <w:szCs w:val="18"/>
        </w:rPr>
      </w:pPr>
      <w:proofErr w:type="gramStart"/>
      <w:r w:rsidRPr="00512F33">
        <w:rPr>
          <w:rFonts w:ascii="Times New Roman" w:hAnsi="Times New Roman" w:cs="Times New Roman"/>
          <w:color w:val="000000"/>
          <w:sz w:val="18"/>
          <w:szCs w:val="18"/>
        </w:rPr>
        <w:t>фамилию, имя, отчество;</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дату и место рождения;</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место проживания;</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ИНН;</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СНИЛС;</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 контактный телефон;</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 почтовый адрес;</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адрес электронной почты;</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сведения о наличии, либо отсутствии прав на недвижимое имущество.</w:t>
      </w:r>
      <w:proofErr w:type="gramEnd"/>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 xml:space="preserve">3. </w:t>
      </w:r>
      <w:proofErr w:type="gramStart"/>
      <w:r w:rsidRPr="00512F33">
        <w:rPr>
          <w:rFonts w:ascii="Times New Roman" w:hAnsi="Times New Roman" w:cs="Times New Roman"/>
          <w:color w:val="000000"/>
          <w:sz w:val="18"/>
          <w:szCs w:val="18"/>
        </w:rPr>
        <w:t>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w:t>
      </w:r>
      <w:r w:rsidRPr="00512F33">
        <w:rPr>
          <w:rFonts w:ascii="Times New Roman" w:hAnsi="Times New Roman" w:cs="Times New Roman"/>
          <w:color w:val="000000"/>
          <w:sz w:val="18"/>
          <w:szCs w:val="18"/>
        </w:rPr>
        <w:t>е</w:t>
      </w:r>
      <w:r w:rsidRPr="00512F33">
        <w:rPr>
          <w:rFonts w:ascii="Times New Roman" w:hAnsi="Times New Roman" w:cs="Times New Roman"/>
          <w:color w:val="000000"/>
          <w:sz w:val="18"/>
          <w:szCs w:val="18"/>
        </w:rPr>
        <w:t>ние (обновление, изменение), извлечение, использование, передачу (распространение, предоста</w:t>
      </w:r>
      <w:r w:rsidRPr="00512F33">
        <w:rPr>
          <w:rFonts w:ascii="Times New Roman" w:hAnsi="Times New Roman" w:cs="Times New Roman"/>
          <w:color w:val="000000"/>
          <w:sz w:val="18"/>
          <w:szCs w:val="18"/>
        </w:rPr>
        <w:t>в</w:t>
      </w:r>
      <w:r w:rsidRPr="00512F33">
        <w:rPr>
          <w:rFonts w:ascii="Times New Roman" w:hAnsi="Times New Roman" w:cs="Times New Roman"/>
          <w:color w:val="000000"/>
          <w:sz w:val="18"/>
          <w:szCs w:val="18"/>
        </w:rPr>
        <w:t xml:space="preserve">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1" w:tooltip="https://login.consultant.ru/link/?req=doc&amp;base=LAW&amp;n=500102&amp;date=19.08.2025" w:history="1">
        <w:r w:rsidRPr="00512F33">
          <w:rPr>
            <w:rFonts w:ascii="Times New Roman" w:hAnsi="Times New Roman" w:cs="Times New Roman"/>
            <w:color w:val="000000"/>
            <w:sz w:val="18"/>
            <w:szCs w:val="18"/>
          </w:rPr>
          <w:t>з</w:t>
        </w:r>
        <w:r w:rsidRPr="00512F33">
          <w:rPr>
            <w:rFonts w:ascii="Times New Roman" w:hAnsi="Times New Roman" w:cs="Times New Roman"/>
            <w:color w:val="000000"/>
            <w:sz w:val="18"/>
            <w:szCs w:val="18"/>
          </w:rPr>
          <w:t>а</w:t>
        </w:r>
        <w:r w:rsidRPr="00512F33">
          <w:rPr>
            <w:rFonts w:ascii="Times New Roman" w:hAnsi="Times New Roman" w:cs="Times New Roman"/>
            <w:color w:val="000000"/>
            <w:sz w:val="18"/>
            <w:szCs w:val="18"/>
          </w:rPr>
          <w:t>коне</w:t>
        </w:r>
      </w:hyperlink>
      <w:r w:rsidRPr="00512F33">
        <w:rPr>
          <w:rFonts w:ascii="Times New Roman" w:hAnsi="Times New Roman" w:cs="Times New Roman"/>
          <w:color w:val="000000"/>
          <w:sz w:val="18"/>
          <w:szCs w:val="18"/>
        </w:rPr>
        <w:t xml:space="preserve"> от 27 июля 2006 г. № 152-ФЗ «О персональных данных», а также на передачу</w:t>
      </w:r>
      <w:proofErr w:type="gramEnd"/>
      <w:r w:rsidRPr="00512F33">
        <w:rPr>
          <w:rFonts w:ascii="Times New Roman" w:hAnsi="Times New Roman" w:cs="Times New Roman"/>
          <w:color w:val="000000"/>
          <w:sz w:val="18"/>
          <w:szCs w:val="18"/>
        </w:rPr>
        <w:t xml:space="preserve"> такой инфо</w:t>
      </w:r>
      <w:r w:rsidRPr="00512F33">
        <w:rPr>
          <w:rFonts w:ascii="Times New Roman" w:hAnsi="Times New Roman" w:cs="Times New Roman"/>
          <w:color w:val="000000"/>
          <w:sz w:val="18"/>
          <w:szCs w:val="18"/>
        </w:rPr>
        <w:t>р</w:t>
      </w:r>
      <w:r w:rsidRPr="00512F33">
        <w:rPr>
          <w:rFonts w:ascii="Times New Roman" w:hAnsi="Times New Roman" w:cs="Times New Roman"/>
          <w:color w:val="000000"/>
          <w:sz w:val="18"/>
          <w:szCs w:val="18"/>
        </w:rPr>
        <w:t>мации третьим лицам в случаях, установленных законодательством.</w:t>
      </w:r>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4. Настоящее согласие действует бессрочно.</w:t>
      </w:r>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5. Настоящее согласие может быть отозвано Субъектом в любой момент по соглашению ст</w:t>
      </w:r>
      <w:r w:rsidRPr="00512F33">
        <w:rPr>
          <w:rFonts w:ascii="Times New Roman" w:hAnsi="Times New Roman" w:cs="Times New Roman"/>
          <w:color w:val="000000"/>
          <w:sz w:val="18"/>
          <w:szCs w:val="18"/>
        </w:rPr>
        <w:t>о</w:t>
      </w:r>
      <w:r w:rsidRPr="00512F33">
        <w:rPr>
          <w:rFonts w:ascii="Times New Roman" w:hAnsi="Times New Roman" w:cs="Times New Roman"/>
          <w:color w:val="000000"/>
          <w:sz w:val="18"/>
          <w:szCs w:val="18"/>
        </w:rPr>
        <w:t>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6. Субъект по письменному запросу имеет право на получение информации, касающейся о</w:t>
      </w:r>
      <w:r w:rsidRPr="00512F33">
        <w:rPr>
          <w:rFonts w:ascii="Times New Roman" w:hAnsi="Times New Roman" w:cs="Times New Roman"/>
          <w:color w:val="000000"/>
          <w:sz w:val="18"/>
          <w:szCs w:val="18"/>
        </w:rPr>
        <w:t>б</w:t>
      </w:r>
      <w:r w:rsidRPr="00512F33">
        <w:rPr>
          <w:rFonts w:ascii="Times New Roman" w:hAnsi="Times New Roman" w:cs="Times New Roman"/>
          <w:color w:val="000000"/>
          <w:sz w:val="18"/>
          <w:szCs w:val="18"/>
        </w:rPr>
        <w:t>работки его персональных данных.</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"___" _____________ 202__ г.</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______________                      ________________________________________________</w:t>
      </w:r>
    </w:p>
    <w:p w:rsidR="00B72C5A" w:rsidRPr="00512F33" w:rsidRDefault="00B72C5A" w:rsidP="00FB3BBC">
      <w:pPr>
        <w:jc w:val="both"/>
        <w:rPr>
          <w:rFonts w:ascii="Times New Roman" w:hAnsi="Times New Roman" w:cs="Times New Roman"/>
          <w:i/>
          <w:sz w:val="18"/>
          <w:szCs w:val="18"/>
        </w:rPr>
      </w:pPr>
      <w:r w:rsidRPr="00512F33">
        <w:rPr>
          <w:rFonts w:ascii="Times New Roman" w:hAnsi="Times New Roman" w:cs="Times New Roman"/>
          <w:i/>
          <w:color w:val="000000"/>
          <w:sz w:val="18"/>
          <w:szCs w:val="18"/>
        </w:rPr>
        <w:t xml:space="preserve">      подпись                                                         фамилия, имя, отчество (последнее - при наличии)</w:t>
      </w:r>
    </w:p>
    <w:p w:rsidR="00B72C5A" w:rsidRPr="00512F33" w:rsidRDefault="00B72C5A" w:rsidP="00FB3BBC">
      <w:pPr>
        <w:ind w:firstLine="540"/>
        <w:jc w:val="both"/>
        <w:rPr>
          <w:rFonts w:ascii="Times New Roman" w:hAnsi="Times New Roman" w:cs="Times New Roman"/>
          <w:sz w:val="18"/>
          <w:szCs w:val="18"/>
        </w:rPr>
      </w:pPr>
      <w:r w:rsidRPr="00512F33">
        <w:rPr>
          <w:rFonts w:ascii="Times New Roman" w:hAnsi="Times New Roman" w:cs="Times New Roman"/>
          <w:color w:val="000000"/>
          <w:sz w:val="18"/>
          <w:szCs w:val="18"/>
        </w:rPr>
        <w:t>Подтверждаю, что ознакомле</w:t>
      </w:r>
      <w:proofErr w:type="gramStart"/>
      <w:r w:rsidRPr="00512F33">
        <w:rPr>
          <w:rFonts w:ascii="Times New Roman" w:hAnsi="Times New Roman" w:cs="Times New Roman"/>
          <w:color w:val="000000"/>
          <w:sz w:val="18"/>
          <w:szCs w:val="18"/>
        </w:rPr>
        <w:t>н(</w:t>
      </w:r>
      <w:proofErr w:type="gramEnd"/>
      <w:r w:rsidRPr="00512F33">
        <w:rPr>
          <w:rFonts w:ascii="Times New Roman" w:hAnsi="Times New Roman" w:cs="Times New Roman"/>
          <w:color w:val="000000"/>
          <w:sz w:val="18"/>
          <w:szCs w:val="18"/>
        </w:rPr>
        <w:t xml:space="preserve">а) с положениями Федерального </w:t>
      </w:r>
      <w:hyperlink r:id="rId12" w:tooltip="https://login.consultant.ru/link/?req=doc&amp;base=LAW&amp;n=500102&amp;date=19.08.2025" w:history="1">
        <w:r w:rsidRPr="00512F33">
          <w:rPr>
            <w:rFonts w:ascii="Times New Roman" w:hAnsi="Times New Roman" w:cs="Times New Roman"/>
            <w:color w:val="000000"/>
            <w:sz w:val="18"/>
            <w:szCs w:val="18"/>
          </w:rPr>
          <w:t>закона</w:t>
        </w:r>
      </w:hyperlink>
      <w:r w:rsidRPr="00512F33">
        <w:rPr>
          <w:rFonts w:ascii="Times New Roman" w:hAnsi="Times New Roman" w:cs="Times New Roman"/>
          <w:color w:val="000000"/>
          <w:sz w:val="18"/>
          <w:szCs w:val="18"/>
        </w:rPr>
        <w:t xml:space="preserve"> от 27 июля 2006 г. № 152-ФЗ «О персональных данных», права и обязанности в области защиты персональных данных мне разъяснены.</w:t>
      </w:r>
    </w:p>
    <w:p w:rsidR="00B72C5A" w:rsidRPr="00512F33" w:rsidRDefault="00B72C5A" w:rsidP="00FB3BBC">
      <w:pPr>
        <w:jc w:val="both"/>
        <w:rPr>
          <w:rFonts w:ascii="Times New Roman" w:hAnsi="Times New Roman" w:cs="Times New Roman"/>
          <w:sz w:val="18"/>
          <w:szCs w:val="18"/>
        </w:rPr>
      </w:pPr>
      <w:r w:rsidRPr="00512F33">
        <w:rPr>
          <w:rFonts w:ascii="Times New Roman" w:hAnsi="Times New Roman" w:cs="Times New Roman"/>
          <w:color w:val="000000"/>
          <w:sz w:val="18"/>
          <w:szCs w:val="18"/>
        </w:rPr>
        <w:t>"___" _____________ 202__ г.</w:t>
      </w:r>
      <w:r w:rsidR="00512F33">
        <w:rPr>
          <w:rFonts w:ascii="Times New Roman" w:hAnsi="Times New Roman" w:cs="Times New Roman"/>
          <w:color w:val="000000"/>
          <w:sz w:val="18"/>
          <w:szCs w:val="18"/>
        </w:rPr>
        <w:t xml:space="preserve"> </w:t>
      </w:r>
      <w:r w:rsidRPr="00512F33">
        <w:rPr>
          <w:rFonts w:ascii="Times New Roman" w:hAnsi="Times New Roman" w:cs="Times New Roman"/>
          <w:color w:val="000000"/>
          <w:sz w:val="18"/>
          <w:szCs w:val="18"/>
        </w:rPr>
        <w:t xml:space="preserve">  ______________                      ________________________________________________</w:t>
      </w:r>
    </w:p>
    <w:p w:rsidR="00B72C5A" w:rsidRPr="00512F33" w:rsidRDefault="00B72C5A" w:rsidP="00FB3BBC">
      <w:pPr>
        <w:jc w:val="both"/>
        <w:rPr>
          <w:rFonts w:ascii="Times New Roman" w:hAnsi="Times New Roman" w:cs="Times New Roman"/>
          <w:i/>
          <w:sz w:val="18"/>
          <w:szCs w:val="18"/>
        </w:rPr>
      </w:pPr>
      <w:r w:rsidRPr="00512F33">
        <w:rPr>
          <w:rFonts w:ascii="Times New Roman" w:hAnsi="Times New Roman" w:cs="Times New Roman"/>
          <w:i/>
          <w:color w:val="000000"/>
          <w:sz w:val="18"/>
          <w:szCs w:val="18"/>
        </w:rPr>
        <w:t xml:space="preserve">    </w:t>
      </w:r>
      <w:r w:rsidR="00512F33">
        <w:rPr>
          <w:rFonts w:ascii="Times New Roman" w:hAnsi="Times New Roman" w:cs="Times New Roman"/>
          <w:i/>
          <w:color w:val="000000"/>
          <w:sz w:val="18"/>
          <w:szCs w:val="18"/>
        </w:rPr>
        <w:t xml:space="preserve">                                            </w:t>
      </w:r>
      <w:r w:rsidRPr="00512F33">
        <w:rPr>
          <w:rFonts w:ascii="Times New Roman" w:hAnsi="Times New Roman" w:cs="Times New Roman"/>
          <w:i/>
          <w:color w:val="000000"/>
          <w:sz w:val="18"/>
          <w:szCs w:val="18"/>
        </w:rPr>
        <w:t xml:space="preserve">      подпись                                                         фамилия, имя, отчество (последнее - при наличии)</w:t>
      </w:r>
    </w:p>
    <w:p w:rsidR="00425449" w:rsidRPr="00B72C5A" w:rsidRDefault="00425449" w:rsidP="00FB3BBC">
      <w:pPr>
        <w:spacing w:after="240"/>
        <w:ind w:left="6096"/>
        <w:jc w:val="center"/>
        <w:textAlignment w:val="baseline"/>
        <w:outlineLvl w:val="1"/>
        <w:rPr>
          <w:rFonts w:ascii="Times New Roman" w:hAnsi="Times New Roman" w:cs="Times New Roman"/>
          <w:sz w:val="28"/>
          <w:szCs w:val="28"/>
        </w:rPr>
      </w:pPr>
    </w:p>
    <w:sectPr w:rsidR="00425449" w:rsidRPr="00B72C5A" w:rsidSect="00512F33">
      <w:pgSz w:w="11906" w:h="16838"/>
      <w:pgMar w:top="993" w:right="850"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1119D"/>
    <w:multiLevelType w:val="hybridMultilevel"/>
    <w:tmpl w:val="E2B60D36"/>
    <w:lvl w:ilvl="0" w:tplc="25B8890A">
      <w:start w:val="1"/>
      <w:numFmt w:val="decimal"/>
      <w:lvlText w:val="%1."/>
      <w:lvlJc w:val="left"/>
      <w:pPr>
        <w:tabs>
          <w:tab w:val="num" w:pos="0"/>
        </w:tabs>
        <w:ind w:left="709" w:hanging="360"/>
      </w:pPr>
    </w:lvl>
    <w:lvl w:ilvl="1" w:tplc="E1144F1C">
      <w:start w:val="1"/>
      <w:numFmt w:val="lowerLetter"/>
      <w:lvlText w:val="%2."/>
      <w:lvlJc w:val="left"/>
      <w:pPr>
        <w:tabs>
          <w:tab w:val="num" w:pos="0"/>
        </w:tabs>
        <w:ind w:left="1429" w:hanging="360"/>
      </w:pPr>
    </w:lvl>
    <w:lvl w:ilvl="2" w:tplc="670E1990">
      <w:start w:val="1"/>
      <w:numFmt w:val="lowerRoman"/>
      <w:lvlText w:val="%3."/>
      <w:lvlJc w:val="right"/>
      <w:pPr>
        <w:tabs>
          <w:tab w:val="num" w:pos="0"/>
        </w:tabs>
        <w:ind w:left="2149" w:hanging="180"/>
      </w:pPr>
    </w:lvl>
    <w:lvl w:ilvl="3" w:tplc="1DC43BCA">
      <w:start w:val="1"/>
      <w:numFmt w:val="decimal"/>
      <w:lvlText w:val="%4."/>
      <w:lvlJc w:val="left"/>
      <w:pPr>
        <w:tabs>
          <w:tab w:val="num" w:pos="0"/>
        </w:tabs>
        <w:ind w:left="2869" w:hanging="360"/>
      </w:pPr>
    </w:lvl>
    <w:lvl w:ilvl="4" w:tplc="399209B2">
      <w:start w:val="1"/>
      <w:numFmt w:val="lowerLetter"/>
      <w:lvlText w:val="%5."/>
      <w:lvlJc w:val="left"/>
      <w:pPr>
        <w:tabs>
          <w:tab w:val="num" w:pos="0"/>
        </w:tabs>
        <w:ind w:left="3589" w:hanging="360"/>
      </w:pPr>
    </w:lvl>
    <w:lvl w:ilvl="5" w:tplc="72C0D3D8">
      <w:start w:val="1"/>
      <w:numFmt w:val="lowerRoman"/>
      <w:lvlText w:val="%6."/>
      <w:lvlJc w:val="right"/>
      <w:pPr>
        <w:tabs>
          <w:tab w:val="num" w:pos="0"/>
        </w:tabs>
        <w:ind w:left="4309" w:hanging="180"/>
      </w:pPr>
    </w:lvl>
    <w:lvl w:ilvl="6" w:tplc="C48847B0">
      <w:start w:val="1"/>
      <w:numFmt w:val="decimal"/>
      <w:lvlText w:val="%7."/>
      <w:lvlJc w:val="left"/>
      <w:pPr>
        <w:tabs>
          <w:tab w:val="num" w:pos="0"/>
        </w:tabs>
        <w:ind w:left="5029" w:hanging="360"/>
      </w:pPr>
    </w:lvl>
    <w:lvl w:ilvl="7" w:tplc="A5BA7984">
      <w:start w:val="1"/>
      <w:numFmt w:val="lowerLetter"/>
      <w:lvlText w:val="%8."/>
      <w:lvlJc w:val="left"/>
      <w:pPr>
        <w:tabs>
          <w:tab w:val="num" w:pos="0"/>
        </w:tabs>
        <w:ind w:left="5749" w:hanging="360"/>
      </w:pPr>
    </w:lvl>
    <w:lvl w:ilvl="8" w:tplc="58F8A9D2">
      <w:start w:val="1"/>
      <w:numFmt w:val="lowerRoman"/>
      <w:lvlText w:val="%9."/>
      <w:lvlJc w:val="right"/>
      <w:pPr>
        <w:tabs>
          <w:tab w:val="num" w:pos="0"/>
        </w:tabs>
        <w:ind w:left="6469" w:hanging="180"/>
      </w:pPr>
    </w:lvl>
  </w:abstractNum>
  <w:abstractNum w:abstractNumId="1">
    <w:nsid w:val="320C35AB"/>
    <w:multiLevelType w:val="multilevel"/>
    <w:tmpl w:val="EB384A18"/>
    <w:lvl w:ilvl="0">
      <w:start w:val="1"/>
      <w:numFmt w:val="decimal"/>
      <w:lvlText w:val="%1."/>
      <w:lvlJc w:val="left"/>
      <w:pPr>
        <w:tabs>
          <w:tab w:val="num" w:pos="1134"/>
        </w:tabs>
        <w:ind w:left="0" w:firstLine="0"/>
      </w:pPr>
      <w:rPr>
        <w:rFonts w:ascii="Times New Roman" w:hAnsi="Times New Roman"/>
        <w:b w:val="0"/>
        <w:i w:val="0"/>
        <w:color w:val="auto"/>
        <w:sz w:val="28"/>
        <w:szCs w:val="28"/>
        <w:lang w:val="en-US"/>
      </w:rPr>
    </w:lvl>
    <w:lvl w:ilvl="1">
      <w:start w:val="1"/>
      <w:numFmt w:val="russianLower"/>
      <w:lvlText w:val="%2)"/>
      <w:lvlJc w:val="left"/>
      <w:pPr>
        <w:tabs>
          <w:tab w:val="num" w:pos="2296"/>
        </w:tabs>
        <w:ind w:left="2069" w:hanging="1077"/>
      </w:pPr>
      <w:rPr>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color w:val="auto"/>
        <w:sz w:val="28"/>
        <w:szCs w:val="28"/>
        <w:lang w:val="en-U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367C755C"/>
    <w:multiLevelType w:val="hybridMultilevel"/>
    <w:tmpl w:val="314A5032"/>
    <w:lvl w:ilvl="0" w:tplc="DF7E800C">
      <w:start w:val="1"/>
      <w:numFmt w:val="none"/>
      <w:suff w:val="nothing"/>
      <w:lvlText w:val=""/>
      <w:lvlJc w:val="left"/>
      <w:pPr>
        <w:tabs>
          <w:tab w:val="num" w:pos="0"/>
        </w:tabs>
        <w:ind w:left="0" w:firstLine="0"/>
      </w:pPr>
    </w:lvl>
    <w:lvl w:ilvl="1" w:tplc="C5108AEE">
      <w:start w:val="1"/>
      <w:numFmt w:val="none"/>
      <w:suff w:val="nothing"/>
      <w:lvlText w:val=""/>
      <w:lvlJc w:val="left"/>
      <w:pPr>
        <w:tabs>
          <w:tab w:val="num" w:pos="0"/>
        </w:tabs>
        <w:ind w:left="0" w:firstLine="0"/>
      </w:pPr>
    </w:lvl>
    <w:lvl w:ilvl="2" w:tplc="337ED922">
      <w:start w:val="1"/>
      <w:numFmt w:val="none"/>
      <w:suff w:val="nothing"/>
      <w:lvlText w:val=""/>
      <w:lvlJc w:val="left"/>
      <w:pPr>
        <w:tabs>
          <w:tab w:val="num" w:pos="0"/>
        </w:tabs>
        <w:ind w:left="0" w:firstLine="0"/>
      </w:pPr>
    </w:lvl>
    <w:lvl w:ilvl="3" w:tplc="8E5CE8D2">
      <w:start w:val="1"/>
      <w:numFmt w:val="none"/>
      <w:suff w:val="nothing"/>
      <w:lvlText w:val=""/>
      <w:lvlJc w:val="left"/>
      <w:pPr>
        <w:tabs>
          <w:tab w:val="num" w:pos="0"/>
        </w:tabs>
        <w:ind w:left="0" w:firstLine="0"/>
      </w:pPr>
    </w:lvl>
    <w:lvl w:ilvl="4" w:tplc="40C2B8BC">
      <w:start w:val="1"/>
      <w:numFmt w:val="none"/>
      <w:suff w:val="nothing"/>
      <w:lvlText w:val=""/>
      <w:lvlJc w:val="left"/>
      <w:pPr>
        <w:tabs>
          <w:tab w:val="num" w:pos="0"/>
        </w:tabs>
        <w:ind w:left="0" w:firstLine="0"/>
      </w:pPr>
    </w:lvl>
    <w:lvl w:ilvl="5" w:tplc="B95CB898">
      <w:start w:val="1"/>
      <w:numFmt w:val="none"/>
      <w:suff w:val="nothing"/>
      <w:lvlText w:val=""/>
      <w:lvlJc w:val="left"/>
      <w:pPr>
        <w:tabs>
          <w:tab w:val="num" w:pos="0"/>
        </w:tabs>
        <w:ind w:left="0" w:firstLine="0"/>
      </w:pPr>
    </w:lvl>
    <w:lvl w:ilvl="6" w:tplc="2B0246FE">
      <w:start w:val="1"/>
      <w:numFmt w:val="none"/>
      <w:suff w:val="nothing"/>
      <w:lvlText w:val=""/>
      <w:lvlJc w:val="left"/>
      <w:pPr>
        <w:tabs>
          <w:tab w:val="num" w:pos="0"/>
        </w:tabs>
        <w:ind w:left="0" w:firstLine="0"/>
      </w:pPr>
    </w:lvl>
    <w:lvl w:ilvl="7" w:tplc="D5C0E71C">
      <w:start w:val="1"/>
      <w:numFmt w:val="none"/>
      <w:suff w:val="nothing"/>
      <w:lvlText w:val=""/>
      <w:lvlJc w:val="left"/>
      <w:pPr>
        <w:tabs>
          <w:tab w:val="num" w:pos="0"/>
        </w:tabs>
        <w:ind w:left="0" w:firstLine="0"/>
      </w:pPr>
    </w:lvl>
    <w:lvl w:ilvl="8" w:tplc="AD7602A4">
      <w:start w:val="1"/>
      <w:numFmt w:val="none"/>
      <w:suff w:val="nothing"/>
      <w:lvlText w:val=""/>
      <w:lvlJc w:val="left"/>
      <w:pPr>
        <w:tabs>
          <w:tab w:val="num" w:pos="0"/>
        </w:tabs>
        <w:ind w:left="0" w:firstLine="0"/>
      </w:pPr>
    </w:lvl>
  </w:abstractNum>
  <w:abstractNum w:abstractNumId="3">
    <w:nsid w:val="4AC70780"/>
    <w:multiLevelType w:val="hybridMultilevel"/>
    <w:tmpl w:val="8892ECC6"/>
    <w:lvl w:ilvl="0" w:tplc="0B4CDCC2">
      <w:start w:val="1"/>
      <w:numFmt w:val="decimal"/>
      <w:lvlText w:val="%1."/>
      <w:lvlJc w:val="left"/>
      <w:pPr>
        <w:ind w:left="1500"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4">
    <w:nsid w:val="79394D1E"/>
    <w:multiLevelType w:val="hybridMultilevel"/>
    <w:tmpl w:val="2FA072FE"/>
    <w:lvl w:ilvl="0" w:tplc="4820553C">
      <w:start w:val="1"/>
      <w:numFmt w:val="decimal"/>
      <w:lvlText w:val="%1."/>
      <w:lvlJc w:val="left"/>
      <w:pPr>
        <w:ind w:left="1588" w:hanging="102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3"/>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864"/>
    <w:rsid w:val="000D36A9"/>
    <w:rsid w:val="001317B3"/>
    <w:rsid w:val="00135409"/>
    <w:rsid w:val="001E0813"/>
    <w:rsid w:val="003A2AF1"/>
    <w:rsid w:val="00425449"/>
    <w:rsid w:val="004A7FF5"/>
    <w:rsid w:val="00505706"/>
    <w:rsid w:val="00512F33"/>
    <w:rsid w:val="00613F58"/>
    <w:rsid w:val="00625C76"/>
    <w:rsid w:val="00654864"/>
    <w:rsid w:val="00686178"/>
    <w:rsid w:val="006C6212"/>
    <w:rsid w:val="006D16DE"/>
    <w:rsid w:val="007204EA"/>
    <w:rsid w:val="007A5E54"/>
    <w:rsid w:val="00870650"/>
    <w:rsid w:val="008C02FB"/>
    <w:rsid w:val="00936304"/>
    <w:rsid w:val="00995CE3"/>
    <w:rsid w:val="009D0CF8"/>
    <w:rsid w:val="00B72C5A"/>
    <w:rsid w:val="00BA129B"/>
    <w:rsid w:val="00C27CEF"/>
    <w:rsid w:val="00CB70B1"/>
    <w:rsid w:val="00CC00D5"/>
    <w:rsid w:val="00D63971"/>
    <w:rsid w:val="00DF0585"/>
    <w:rsid w:val="00FB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iPriority w:val="9"/>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uiPriority w:val="99"/>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index heading" w:uiPriority="0" w:qFormat="1"/>
    <w:lsdException w:name="caption" w:uiPriority="35" w:qFormat="1"/>
    <w:lsdException w:name="table of figures" w:qFormat="1"/>
    <w:lsdException w:name="annotation reference" w:qFormat="1"/>
    <w:lsdException w:name="endnote text" w:qFormat="1"/>
    <w:lsdException w:name="List" w:uiPriority="0" w:qFormat="1"/>
    <w:lsdException w:name="Title" w:semiHidden="0" w:uiPriority="10" w:unhideWhenUsed="0" w:qFormat="1"/>
    <w:lsdException w:name="Default Paragraph Font" w:uiPriority="1"/>
    <w:lsdException w:name="Body Text" w:uiPriority="1" w:qFormat="1"/>
    <w:lsdException w:name="Body Text Inden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HTML Code" w:qFormat="1"/>
    <w:lsdException w:name="annotation subject"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link w:val="10"/>
    <w:uiPriority w:val="9"/>
    <w:qFormat/>
    <w:rsid w:val="00B72C5A"/>
    <w:pPr>
      <w:keepNext/>
      <w:keepLines/>
      <w:spacing w:before="480" w:after="0" w:line="256"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F05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F05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F058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link w:val="50"/>
    <w:uiPriority w:val="9"/>
    <w:unhideWhenUsed/>
    <w:qFormat/>
    <w:rsid w:val="00B72C5A"/>
    <w:pPr>
      <w:keepNext/>
      <w:keepLines/>
      <w:spacing w:before="200" w:after="0" w:line="256" w:lineRule="auto"/>
      <w:outlineLvl w:val="4"/>
    </w:pPr>
    <w:rPr>
      <w:rFonts w:asciiTheme="majorHAnsi" w:eastAsiaTheme="majorEastAsia" w:hAnsiTheme="majorHAnsi" w:cstheme="majorBidi"/>
      <w:color w:val="243F60" w:themeColor="accent1" w:themeShade="7F"/>
    </w:rPr>
  </w:style>
  <w:style w:type="paragraph" w:styleId="6">
    <w:name w:val="heading 6"/>
    <w:link w:val="60"/>
    <w:uiPriority w:val="9"/>
    <w:unhideWhenUsed/>
    <w:qFormat/>
    <w:rsid w:val="00B72C5A"/>
    <w:pPr>
      <w:keepNext/>
      <w:keepLines/>
      <w:spacing w:before="200" w:after="0" w:line="256"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B72C5A"/>
    <w:pPr>
      <w:keepNext/>
      <w:keepLines/>
      <w:spacing w:before="320" w:line="240" w:lineRule="auto"/>
      <w:outlineLvl w:val="6"/>
    </w:pPr>
    <w:rPr>
      <w:rFonts w:ascii="Arial" w:eastAsia="Arial" w:hAnsi="Arial" w:cs="Arial"/>
      <w:b/>
      <w:bCs/>
      <w:i/>
      <w:iCs/>
    </w:rPr>
  </w:style>
  <w:style w:type="paragraph" w:styleId="8">
    <w:name w:val="heading 8"/>
    <w:basedOn w:val="a"/>
    <w:next w:val="a"/>
    <w:link w:val="80"/>
    <w:uiPriority w:val="9"/>
    <w:unhideWhenUsed/>
    <w:qFormat/>
    <w:rsid w:val="00B72C5A"/>
    <w:pPr>
      <w:keepNext/>
      <w:keepLines/>
      <w:spacing w:before="320" w:line="240" w:lineRule="auto"/>
      <w:outlineLvl w:val="7"/>
    </w:pPr>
    <w:rPr>
      <w:rFonts w:ascii="Arial" w:eastAsia="Arial" w:hAnsi="Arial" w:cs="Arial"/>
      <w:i/>
      <w:iCs/>
    </w:rPr>
  </w:style>
  <w:style w:type="paragraph" w:styleId="9">
    <w:name w:val="heading 9"/>
    <w:basedOn w:val="a"/>
    <w:next w:val="a"/>
    <w:link w:val="90"/>
    <w:uiPriority w:val="9"/>
    <w:unhideWhenUsed/>
    <w:qFormat/>
    <w:rsid w:val="00B72C5A"/>
    <w:pPr>
      <w:keepNext/>
      <w:keepLines/>
      <w:spacing w:before="320" w:line="240" w:lineRule="auto"/>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C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F05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F0585"/>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F0585"/>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72C5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72C5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72C5A"/>
    <w:rPr>
      <w:rFonts w:ascii="Arial" w:eastAsia="Arial" w:hAnsi="Arial" w:cs="Arial"/>
      <w:b/>
      <w:bCs/>
      <w:i/>
      <w:iCs/>
    </w:rPr>
  </w:style>
  <w:style w:type="character" w:customStyle="1" w:styleId="80">
    <w:name w:val="Заголовок 8 Знак"/>
    <w:basedOn w:val="a0"/>
    <w:link w:val="8"/>
    <w:uiPriority w:val="9"/>
    <w:rsid w:val="00B72C5A"/>
    <w:rPr>
      <w:rFonts w:ascii="Arial" w:eastAsia="Arial" w:hAnsi="Arial" w:cs="Arial"/>
      <w:i/>
      <w:iCs/>
    </w:rPr>
  </w:style>
  <w:style w:type="character" w:customStyle="1" w:styleId="90">
    <w:name w:val="Заголовок 9 Знак"/>
    <w:basedOn w:val="a0"/>
    <w:link w:val="9"/>
    <w:uiPriority w:val="9"/>
    <w:rsid w:val="00B72C5A"/>
    <w:rPr>
      <w:rFonts w:ascii="Arial" w:eastAsia="Arial" w:hAnsi="Arial" w:cs="Arial"/>
      <w:i/>
      <w:iCs/>
      <w:sz w:val="21"/>
      <w:szCs w:val="21"/>
    </w:rPr>
  </w:style>
  <w:style w:type="paragraph" w:customStyle="1" w:styleId="formattext">
    <w:name w:val="format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F0585"/>
    <w:rPr>
      <w:color w:val="0000FF"/>
      <w:u w:val="single"/>
    </w:rPr>
  </w:style>
  <w:style w:type="paragraph" w:customStyle="1" w:styleId="headertext">
    <w:name w:val="headertext"/>
    <w:basedOn w:val="a"/>
    <w:rsid w:val="00DF05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qFormat/>
    <w:rsid w:val="0068617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qFormat/>
    <w:rsid w:val="00686178"/>
    <w:rPr>
      <w:rFonts w:ascii="Tahoma" w:hAnsi="Tahoma" w:cs="Tahoma"/>
      <w:sz w:val="16"/>
      <w:szCs w:val="16"/>
    </w:rPr>
  </w:style>
  <w:style w:type="paragraph" w:customStyle="1" w:styleId="ConsPlusTitle">
    <w:name w:val="ConsPlusTitle"/>
    <w:rsid w:val="003A2AF1"/>
    <w:pPr>
      <w:widowControl w:val="0"/>
      <w:autoSpaceDE w:val="0"/>
      <w:autoSpaceDN w:val="0"/>
      <w:spacing w:after="0" w:line="240" w:lineRule="auto"/>
    </w:pPr>
    <w:rPr>
      <w:rFonts w:ascii="Calibri" w:eastAsia="Times New Roman" w:hAnsi="Calibri" w:cs="Calibri"/>
      <w:b/>
      <w:szCs w:val="20"/>
      <w:lang w:eastAsia="ru-RU"/>
    </w:rPr>
  </w:style>
  <w:style w:type="paragraph" w:styleId="a6">
    <w:name w:val="Body Text Indent"/>
    <w:basedOn w:val="a"/>
    <w:link w:val="a7"/>
    <w:uiPriority w:val="99"/>
    <w:qFormat/>
    <w:rsid w:val="003A2AF1"/>
    <w:pPr>
      <w:spacing w:after="0" w:line="240" w:lineRule="auto"/>
      <w:ind w:firstLine="855"/>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uiPriority w:val="99"/>
    <w:rsid w:val="003A2AF1"/>
    <w:rPr>
      <w:rFonts w:ascii="Times New Roman" w:eastAsia="Times New Roman" w:hAnsi="Times New Roman" w:cs="Times New Roman"/>
      <w:sz w:val="28"/>
      <w:szCs w:val="20"/>
      <w:lang w:eastAsia="ru-RU"/>
    </w:rPr>
  </w:style>
  <w:style w:type="paragraph" w:customStyle="1" w:styleId="ConsPlusNormal">
    <w:name w:val="ConsPlusNormal"/>
    <w:uiPriority w:val="99"/>
    <w:qFormat/>
    <w:rsid w:val="007A5E54"/>
    <w:pPr>
      <w:widowControl w:val="0"/>
      <w:autoSpaceDE w:val="0"/>
      <w:autoSpaceDN w:val="0"/>
      <w:spacing w:after="0" w:line="240" w:lineRule="auto"/>
    </w:pPr>
    <w:rPr>
      <w:rFonts w:ascii="Calibri" w:eastAsia="Times New Roman" w:hAnsi="Calibri" w:cs="Calibri"/>
      <w:szCs w:val="20"/>
      <w:lang w:eastAsia="ru-RU"/>
    </w:rPr>
  </w:style>
  <w:style w:type="paragraph" w:styleId="a8">
    <w:name w:val="List Paragraph"/>
    <w:basedOn w:val="a"/>
    <w:uiPriority w:val="34"/>
    <w:qFormat/>
    <w:rsid w:val="004A7FF5"/>
    <w:pPr>
      <w:ind w:left="720"/>
      <w:contextualSpacing/>
    </w:pPr>
  </w:style>
  <w:style w:type="paragraph" w:styleId="a9">
    <w:name w:val="Body Text"/>
    <w:basedOn w:val="a"/>
    <w:link w:val="aa"/>
    <w:uiPriority w:val="1"/>
    <w:unhideWhenUsed/>
    <w:qFormat/>
    <w:rsid w:val="004A7FF5"/>
    <w:pPr>
      <w:spacing w:after="120"/>
    </w:pPr>
  </w:style>
  <w:style w:type="character" w:customStyle="1" w:styleId="aa">
    <w:name w:val="Основной текст Знак"/>
    <w:basedOn w:val="a0"/>
    <w:link w:val="a9"/>
    <w:uiPriority w:val="1"/>
    <w:qFormat/>
    <w:rsid w:val="004A7FF5"/>
  </w:style>
  <w:style w:type="paragraph" w:customStyle="1" w:styleId="ConsPlusNonformat">
    <w:name w:val="ConsPlusNonformat"/>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9D0CF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D0CF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D0CF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D0CF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D0CF8"/>
    <w:pPr>
      <w:widowControl w:val="0"/>
      <w:autoSpaceDE w:val="0"/>
      <w:autoSpaceDN w:val="0"/>
      <w:spacing w:after="0" w:line="240" w:lineRule="auto"/>
    </w:pPr>
    <w:rPr>
      <w:rFonts w:ascii="Arial" w:eastAsia="Times New Roman" w:hAnsi="Arial" w:cs="Arial"/>
      <w:sz w:val="20"/>
      <w:szCs w:val="20"/>
      <w:lang w:eastAsia="ru-RU"/>
    </w:rPr>
  </w:style>
  <w:style w:type="character" w:styleId="HTML">
    <w:name w:val="HTML Code"/>
    <w:basedOn w:val="a0"/>
    <w:uiPriority w:val="99"/>
    <w:semiHidden/>
    <w:unhideWhenUsed/>
    <w:qFormat/>
    <w:rsid w:val="00B72C5A"/>
    <w:rPr>
      <w:rFonts w:ascii="Courier New" w:eastAsia="Times New Roman" w:hAnsi="Courier New" w:cs="Courier New" w:hint="default"/>
      <w:sz w:val="20"/>
      <w:szCs w:val="20"/>
    </w:rPr>
  </w:style>
  <w:style w:type="paragraph" w:styleId="ab">
    <w:name w:val="Normal (Web)"/>
    <w:basedOn w:val="a"/>
    <w:uiPriority w:val="99"/>
    <w:unhideWhenUsed/>
    <w:qFormat/>
    <w:rsid w:val="00B72C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index 1"/>
    <w:basedOn w:val="a"/>
    <w:next w:val="a"/>
    <w:autoRedefine/>
    <w:uiPriority w:val="99"/>
    <w:semiHidden/>
    <w:unhideWhenUsed/>
    <w:qFormat/>
    <w:rsid w:val="00B72C5A"/>
    <w:pPr>
      <w:spacing w:after="0" w:line="240" w:lineRule="auto"/>
      <w:ind w:left="200" w:hanging="200"/>
    </w:pPr>
    <w:rPr>
      <w:rFonts w:ascii="Times New Roman" w:eastAsia="Times New Roman" w:hAnsi="Times New Roman" w:cs="Times New Roman"/>
      <w:sz w:val="20"/>
    </w:rPr>
  </w:style>
  <w:style w:type="paragraph" w:styleId="12">
    <w:name w:val="toc 1"/>
    <w:basedOn w:val="a"/>
    <w:next w:val="a"/>
    <w:autoRedefine/>
    <w:uiPriority w:val="39"/>
    <w:unhideWhenUsed/>
    <w:qFormat/>
    <w:rsid w:val="00B72C5A"/>
    <w:pPr>
      <w:spacing w:after="57" w:line="240" w:lineRule="auto"/>
    </w:pPr>
    <w:rPr>
      <w:rFonts w:ascii="Times New Roman" w:eastAsia="Times New Roman" w:hAnsi="Times New Roman" w:cs="Times New Roman"/>
      <w:sz w:val="20"/>
    </w:rPr>
  </w:style>
  <w:style w:type="paragraph" w:styleId="21">
    <w:name w:val="toc 2"/>
    <w:basedOn w:val="a"/>
    <w:next w:val="a"/>
    <w:autoRedefine/>
    <w:uiPriority w:val="39"/>
    <w:unhideWhenUsed/>
    <w:qFormat/>
    <w:rsid w:val="00B72C5A"/>
    <w:pPr>
      <w:spacing w:after="57" w:line="240" w:lineRule="auto"/>
      <w:ind w:left="283"/>
    </w:pPr>
    <w:rPr>
      <w:rFonts w:ascii="Times New Roman" w:eastAsia="Times New Roman" w:hAnsi="Times New Roman" w:cs="Times New Roman"/>
      <w:sz w:val="20"/>
    </w:rPr>
  </w:style>
  <w:style w:type="paragraph" w:styleId="31">
    <w:name w:val="toc 3"/>
    <w:basedOn w:val="a"/>
    <w:next w:val="a"/>
    <w:autoRedefine/>
    <w:uiPriority w:val="39"/>
    <w:unhideWhenUsed/>
    <w:qFormat/>
    <w:rsid w:val="00B72C5A"/>
    <w:pPr>
      <w:spacing w:after="57" w:line="240" w:lineRule="auto"/>
      <w:ind w:left="567"/>
    </w:pPr>
    <w:rPr>
      <w:rFonts w:ascii="Times New Roman" w:eastAsia="Times New Roman" w:hAnsi="Times New Roman" w:cs="Times New Roman"/>
      <w:sz w:val="20"/>
    </w:rPr>
  </w:style>
  <w:style w:type="paragraph" w:styleId="41">
    <w:name w:val="toc 4"/>
    <w:basedOn w:val="a"/>
    <w:next w:val="a"/>
    <w:autoRedefine/>
    <w:uiPriority w:val="39"/>
    <w:unhideWhenUsed/>
    <w:qFormat/>
    <w:rsid w:val="00B72C5A"/>
    <w:pPr>
      <w:spacing w:after="57" w:line="240" w:lineRule="auto"/>
      <w:ind w:left="850"/>
    </w:pPr>
    <w:rPr>
      <w:rFonts w:ascii="Times New Roman" w:eastAsia="Times New Roman" w:hAnsi="Times New Roman" w:cs="Times New Roman"/>
      <w:sz w:val="20"/>
    </w:rPr>
  </w:style>
  <w:style w:type="paragraph" w:styleId="51">
    <w:name w:val="toc 5"/>
    <w:basedOn w:val="a"/>
    <w:next w:val="a"/>
    <w:autoRedefine/>
    <w:uiPriority w:val="39"/>
    <w:unhideWhenUsed/>
    <w:qFormat/>
    <w:rsid w:val="00B72C5A"/>
    <w:pPr>
      <w:spacing w:after="57" w:line="240" w:lineRule="auto"/>
      <w:ind w:left="1134"/>
    </w:pPr>
    <w:rPr>
      <w:rFonts w:ascii="Times New Roman" w:eastAsia="Times New Roman" w:hAnsi="Times New Roman" w:cs="Times New Roman"/>
      <w:sz w:val="20"/>
    </w:rPr>
  </w:style>
  <w:style w:type="paragraph" w:styleId="61">
    <w:name w:val="toc 6"/>
    <w:basedOn w:val="a"/>
    <w:next w:val="a"/>
    <w:autoRedefine/>
    <w:uiPriority w:val="39"/>
    <w:unhideWhenUsed/>
    <w:qFormat/>
    <w:rsid w:val="00B72C5A"/>
    <w:pPr>
      <w:spacing w:after="57" w:line="240" w:lineRule="auto"/>
      <w:ind w:left="1417"/>
    </w:pPr>
    <w:rPr>
      <w:rFonts w:ascii="Times New Roman" w:eastAsia="Times New Roman" w:hAnsi="Times New Roman" w:cs="Times New Roman"/>
      <w:sz w:val="20"/>
    </w:rPr>
  </w:style>
  <w:style w:type="paragraph" w:styleId="71">
    <w:name w:val="toc 7"/>
    <w:basedOn w:val="a"/>
    <w:next w:val="a"/>
    <w:autoRedefine/>
    <w:uiPriority w:val="39"/>
    <w:unhideWhenUsed/>
    <w:qFormat/>
    <w:rsid w:val="00B72C5A"/>
    <w:pPr>
      <w:spacing w:after="57" w:line="240" w:lineRule="auto"/>
      <w:ind w:left="1701"/>
    </w:pPr>
    <w:rPr>
      <w:rFonts w:ascii="Times New Roman" w:eastAsia="Times New Roman" w:hAnsi="Times New Roman" w:cs="Times New Roman"/>
      <w:sz w:val="20"/>
    </w:rPr>
  </w:style>
  <w:style w:type="paragraph" w:styleId="81">
    <w:name w:val="toc 8"/>
    <w:basedOn w:val="a"/>
    <w:next w:val="a"/>
    <w:autoRedefine/>
    <w:uiPriority w:val="39"/>
    <w:unhideWhenUsed/>
    <w:qFormat/>
    <w:rsid w:val="00B72C5A"/>
    <w:pPr>
      <w:spacing w:after="57" w:line="240" w:lineRule="auto"/>
      <w:ind w:left="1984"/>
    </w:pPr>
    <w:rPr>
      <w:rFonts w:ascii="Times New Roman" w:eastAsia="Times New Roman" w:hAnsi="Times New Roman" w:cs="Times New Roman"/>
      <w:sz w:val="20"/>
    </w:rPr>
  </w:style>
  <w:style w:type="paragraph" w:styleId="91">
    <w:name w:val="toc 9"/>
    <w:basedOn w:val="a"/>
    <w:next w:val="a"/>
    <w:autoRedefine/>
    <w:uiPriority w:val="39"/>
    <w:unhideWhenUsed/>
    <w:qFormat/>
    <w:rsid w:val="00B72C5A"/>
    <w:pPr>
      <w:spacing w:after="57" w:line="240" w:lineRule="auto"/>
      <w:ind w:left="2268"/>
    </w:pPr>
    <w:rPr>
      <w:rFonts w:ascii="Times New Roman" w:eastAsia="Times New Roman" w:hAnsi="Times New Roman" w:cs="Times New Roman"/>
      <w:sz w:val="20"/>
    </w:rPr>
  </w:style>
  <w:style w:type="paragraph" w:styleId="ac">
    <w:name w:val="footnote text"/>
    <w:basedOn w:val="a"/>
    <w:link w:val="ad"/>
    <w:uiPriority w:val="99"/>
    <w:unhideWhenUsed/>
    <w:qFormat/>
    <w:rsid w:val="00B72C5A"/>
    <w:pPr>
      <w:spacing w:after="0" w:line="240" w:lineRule="auto"/>
    </w:pPr>
    <w:rPr>
      <w:sz w:val="18"/>
    </w:rPr>
  </w:style>
  <w:style w:type="character" w:customStyle="1" w:styleId="ad">
    <w:name w:val="Текст сноски Знак"/>
    <w:basedOn w:val="a0"/>
    <w:link w:val="ac"/>
    <w:uiPriority w:val="99"/>
    <w:qFormat/>
    <w:rsid w:val="00B72C5A"/>
    <w:rPr>
      <w:sz w:val="18"/>
    </w:rPr>
  </w:style>
  <w:style w:type="paragraph" w:styleId="ae">
    <w:name w:val="annotation text"/>
    <w:basedOn w:val="a"/>
    <w:link w:val="af"/>
    <w:uiPriority w:val="99"/>
    <w:unhideWhenUsed/>
    <w:qFormat/>
    <w:rsid w:val="00B72C5A"/>
    <w:pPr>
      <w:spacing w:after="0" w:line="240" w:lineRule="auto"/>
    </w:pPr>
    <w:rPr>
      <w:rFonts w:ascii="Times New Roman" w:eastAsia="Times New Roman" w:hAnsi="Times New Roman" w:cs="Times New Roman"/>
      <w:sz w:val="20"/>
      <w:szCs w:val="20"/>
    </w:rPr>
  </w:style>
  <w:style w:type="character" w:customStyle="1" w:styleId="af">
    <w:name w:val="Текст примечания Знак"/>
    <w:basedOn w:val="a0"/>
    <w:link w:val="ae"/>
    <w:uiPriority w:val="99"/>
    <w:qFormat/>
    <w:rsid w:val="00B72C5A"/>
    <w:rPr>
      <w:rFonts w:ascii="Times New Roman" w:eastAsia="Times New Roman" w:hAnsi="Times New Roman" w:cs="Times New Roman"/>
      <w:sz w:val="20"/>
      <w:szCs w:val="20"/>
    </w:rPr>
  </w:style>
  <w:style w:type="paragraph" w:styleId="af0">
    <w:name w:val="header"/>
    <w:basedOn w:val="a"/>
    <w:link w:val="af1"/>
    <w:uiPriority w:val="99"/>
    <w:unhideWhenUsed/>
    <w:qFormat/>
    <w:rsid w:val="00B72C5A"/>
    <w:pPr>
      <w:tabs>
        <w:tab w:val="center" w:pos="4677"/>
        <w:tab w:val="right" w:pos="9355"/>
      </w:tabs>
      <w:spacing w:after="0" w:line="240" w:lineRule="auto"/>
    </w:pPr>
  </w:style>
  <w:style w:type="character" w:customStyle="1" w:styleId="af1">
    <w:name w:val="Верхний колонтитул Знак"/>
    <w:basedOn w:val="a0"/>
    <w:link w:val="af0"/>
    <w:uiPriority w:val="99"/>
    <w:qFormat/>
    <w:rsid w:val="00B72C5A"/>
  </w:style>
  <w:style w:type="paragraph" w:styleId="af2">
    <w:name w:val="footer"/>
    <w:basedOn w:val="a"/>
    <w:link w:val="af3"/>
    <w:uiPriority w:val="99"/>
    <w:unhideWhenUsed/>
    <w:qFormat/>
    <w:rsid w:val="00B72C5A"/>
    <w:pPr>
      <w:tabs>
        <w:tab w:val="center" w:pos="4677"/>
        <w:tab w:val="right" w:pos="9355"/>
      </w:tabs>
      <w:spacing w:after="0" w:line="240" w:lineRule="auto"/>
    </w:pPr>
  </w:style>
  <w:style w:type="character" w:customStyle="1" w:styleId="af3">
    <w:name w:val="Нижний колонтитул Знак"/>
    <w:basedOn w:val="a0"/>
    <w:link w:val="af2"/>
    <w:uiPriority w:val="99"/>
    <w:qFormat/>
    <w:rsid w:val="00B72C5A"/>
  </w:style>
  <w:style w:type="paragraph" w:styleId="af4">
    <w:name w:val="index heading"/>
    <w:basedOn w:val="a"/>
    <w:unhideWhenUsed/>
    <w:qFormat/>
    <w:rsid w:val="00B72C5A"/>
    <w:pPr>
      <w:suppressLineNumbers/>
      <w:spacing w:after="0" w:line="240" w:lineRule="auto"/>
    </w:pPr>
    <w:rPr>
      <w:rFonts w:ascii="Times New Roman" w:eastAsia="Times New Roman" w:hAnsi="Times New Roman" w:cs="Arial"/>
      <w:sz w:val="20"/>
    </w:rPr>
  </w:style>
  <w:style w:type="character" w:customStyle="1" w:styleId="af5">
    <w:name w:val="Название объекта Знак"/>
    <w:basedOn w:val="a0"/>
    <w:link w:val="af6"/>
    <w:uiPriority w:val="35"/>
    <w:locked/>
    <w:rsid w:val="00B72C5A"/>
    <w:rPr>
      <w:b/>
      <w:bCs/>
      <w:color w:val="4F81BD" w:themeColor="accent1"/>
      <w:sz w:val="18"/>
      <w:szCs w:val="18"/>
    </w:rPr>
  </w:style>
  <w:style w:type="paragraph" w:styleId="af6">
    <w:name w:val="caption"/>
    <w:basedOn w:val="a"/>
    <w:link w:val="af5"/>
    <w:uiPriority w:val="35"/>
    <w:unhideWhenUsed/>
    <w:qFormat/>
    <w:rsid w:val="00B72C5A"/>
    <w:pPr>
      <w:suppressLineNumbers/>
      <w:spacing w:before="120" w:after="120" w:line="240" w:lineRule="auto"/>
    </w:pPr>
    <w:rPr>
      <w:b/>
      <w:bCs/>
      <w:color w:val="4F81BD" w:themeColor="accent1"/>
      <w:sz w:val="18"/>
      <w:szCs w:val="18"/>
    </w:rPr>
  </w:style>
  <w:style w:type="paragraph" w:styleId="af7">
    <w:name w:val="table of figures"/>
    <w:basedOn w:val="a"/>
    <w:next w:val="a"/>
    <w:uiPriority w:val="99"/>
    <w:unhideWhenUsed/>
    <w:qFormat/>
    <w:rsid w:val="00B72C5A"/>
    <w:pPr>
      <w:spacing w:after="0" w:line="240" w:lineRule="auto"/>
    </w:pPr>
    <w:rPr>
      <w:rFonts w:ascii="Times New Roman" w:eastAsia="Times New Roman" w:hAnsi="Times New Roman" w:cs="Times New Roman"/>
      <w:sz w:val="20"/>
    </w:rPr>
  </w:style>
  <w:style w:type="paragraph" w:styleId="af8">
    <w:name w:val="endnote text"/>
    <w:basedOn w:val="a"/>
    <w:link w:val="af9"/>
    <w:uiPriority w:val="99"/>
    <w:semiHidden/>
    <w:unhideWhenUsed/>
    <w:qFormat/>
    <w:rsid w:val="00B72C5A"/>
    <w:pPr>
      <w:spacing w:after="0" w:line="240" w:lineRule="auto"/>
    </w:pPr>
    <w:rPr>
      <w:sz w:val="20"/>
    </w:rPr>
  </w:style>
  <w:style w:type="character" w:customStyle="1" w:styleId="af9">
    <w:name w:val="Текст концевой сноски Знак"/>
    <w:basedOn w:val="a0"/>
    <w:link w:val="af8"/>
    <w:uiPriority w:val="99"/>
    <w:semiHidden/>
    <w:qFormat/>
    <w:rsid w:val="00B72C5A"/>
    <w:rPr>
      <w:sz w:val="20"/>
    </w:rPr>
  </w:style>
  <w:style w:type="paragraph" w:styleId="afa">
    <w:name w:val="List"/>
    <w:basedOn w:val="a9"/>
    <w:unhideWhenUsed/>
    <w:qFormat/>
    <w:rsid w:val="00B72C5A"/>
    <w:pPr>
      <w:widowControl w:val="0"/>
      <w:spacing w:after="0" w:line="240" w:lineRule="auto"/>
    </w:pPr>
    <w:rPr>
      <w:rFonts w:ascii="Times New Roman" w:eastAsia="Times New Roman" w:hAnsi="Times New Roman" w:cs="Arial"/>
      <w:sz w:val="24"/>
      <w:szCs w:val="24"/>
    </w:rPr>
  </w:style>
  <w:style w:type="paragraph" w:styleId="afb">
    <w:name w:val="Title"/>
    <w:basedOn w:val="a"/>
    <w:next w:val="a9"/>
    <w:link w:val="afc"/>
    <w:uiPriority w:val="10"/>
    <w:qFormat/>
    <w:rsid w:val="00B72C5A"/>
    <w:pPr>
      <w:keepNext/>
      <w:spacing w:before="240" w:after="120" w:line="240" w:lineRule="auto"/>
    </w:pPr>
    <w:rPr>
      <w:sz w:val="48"/>
      <w:szCs w:val="48"/>
    </w:rPr>
  </w:style>
  <w:style w:type="character" w:customStyle="1" w:styleId="afc">
    <w:name w:val="Название Знак"/>
    <w:basedOn w:val="a0"/>
    <w:link w:val="afb"/>
    <w:uiPriority w:val="10"/>
    <w:rsid w:val="00B72C5A"/>
    <w:rPr>
      <w:sz w:val="48"/>
      <w:szCs w:val="48"/>
    </w:rPr>
  </w:style>
  <w:style w:type="paragraph" w:styleId="afd">
    <w:name w:val="Subtitle"/>
    <w:basedOn w:val="a"/>
    <w:next w:val="a"/>
    <w:link w:val="afe"/>
    <w:uiPriority w:val="11"/>
    <w:qFormat/>
    <w:rsid w:val="00B72C5A"/>
    <w:pPr>
      <w:spacing w:before="200" w:line="240" w:lineRule="auto"/>
    </w:pPr>
    <w:rPr>
      <w:rFonts w:ascii="Times New Roman" w:eastAsia="Times New Roman" w:hAnsi="Times New Roman" w:cs="Times New Roman"/>
      <w:sz w:val="24"/>
      <w:szCs w:val="24"/>
    </w:rPr>
  </w:style>
  <w:style w:type="character" w:customStyle="1" w:styleId="afe">
    <w:name w:val="Подзаголовок Знак"/>
    <w:basedOn w:val="a0"/>
    <w:link w:val="afd"/>
    <w:uiPriority w:val="11"/>
    <w:rsid w:val="00B72C5A"/>
    <w:rPr>
      <w:rFonts w:ascii="Times New Roman" w:eastAsia="Times New Roman" w:hAnsi="Times New Roman" w:cs="Times New Roman"/>
      <w:sz w:val="24"/>
      <w:szCs w:val="24"/>
    </w:rPr>
  </w:style>
  <w:style w:type="paragraph" w:styleId="aff">
    <w:name w:val="annotation subject"/>
    <w:basedOn w:val="ae"/>
    <w:next w:val="ae"/>
    <w:link w:val="aff0"/>
    <w:uiPriority w:val="99"/>
    <w:semiHidden/>
    <w:unhideWhenUsed/>
    <w:qFormat/>
    <w:rsid w:val="00B72C5A"/>
    <w:rPr>
      <w:b/>
      <w:bCs/>
    </w:rPr>
  </w:style>
  <w:style w:type="character" w:customStyle="1" w:styleId="aff0">
    <w:name w:val="Тема примечания Знак"/>
    <w:basedOn w:val="af"/>
    <w:link w:val="aff"/>
    <w:uiPriority w:val="99"/>
    <w:semiHidden/>
    <w:qFormat/>
    <w:rsid w:val="00B72C5A"/>
    <w:rPr>
      <w:rFonts w:ascii="Times New Roman" w:eastAsia="Times New Roman" w:hAnsi="Times New Roman" w:cs="Times New Roman"/>
      <w:b/>
      <w:bCs/>
      <w:sz w:val="20"/>
      <w:szCs w:val="20"/>
    </w:rPr>
  </w:style>
  <w:style w:type="paragraph" w:styleId="aff1">
    <w:name w:val="No Spacing"/>
    <w:uiPriority w:val="1"/>
    <w:qFormat/>
    <w:rsid w:val="00B72C5A"/>
    <w:pPr>
      <w:spacing w:after="0" w:line="240" w:lineRule="auto"/>
    </w:pPr>
    <w:rPr>
      <w:rFonts w:ascii="Times New Roman" w:eastAsia="Times New Roman" w:hAnsi="Times New Roman" w:cs="Times New Roman"/>
      <w:sz w:val="20"/>
    </w:rPr>
  </w:style>
  <w:style w:type="paragraph" w:styleId="22">
    <w:name w:val="Quote"/>
    <w:basedOn w:val="a"/>
    <w:next w:val="a"/>
    <w:link w:val="23"/>
    <w:uiPriority w:val="29"/>
    <w:qFormat/>
    <w:rsid w:val="00B72C5A"/>
    <w:pPr>
      <w:spacing w:after="0" w:line="240" w:lineRule="auto"/>
      <w:ind w:left="720" w:right="720"/>
    </w:pPr>
    <w:rPr>
      <w:rFonts w:ascii="Times New Roman" w:eastAsia="Times New Roman" w:hAnsi="Times New Roman" w:cs="Times New Roman"/>
      <w:i/>
      <w:sz w:val="20"/>
    </w:rPr>
  </w:style>
  <w:style w:type="character" w:customStyle="1" w:styleId="23">
    <w:name w:val="Цитата 2 Знак"/>
    <w:basedOn w:val="a0"/>
    <w:link w:val="22"/>
    <w:uiPriority w:val="29"/>
    <w:rsid w:val="00B72C5A"/>
    <w:rPr>
      <w:rFonts w:ascii="Times New Roman" w:eastAsia="Times New Roman" w:hAnsi="Times New Roman" w:cs="Times New Roman"/>
      <w:i/>
      <w:sz w:val="20"/>
    </w:rPr>
  </w:style>
  <w:style w:type="paragraph" w:styleId="aff2">
    <w:name w:val="Intense Quote"/>
    <w:basedOn w:val="a"/>
    <w:next w:val="a"/>
    <w:link w:val="aff3"/>
    <w:uiPriority w:val="30"/>
    <w:qFormat/>
    <w:rsid w:val="00B72C5A"/>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rPr>
  </w:style>
  <w:style w:type="character" w:customStyle="1" w:styleId="aff3">
    <w:name w:val="Выделенная цитата Знак"/>
    <w:basedOn w:val="a0"/>
    <w:link w:val="aff2"/>
    <w:uiPriority w:val="30"/>
    <w:rsid w:val="00B72C5A"/>
    <w:rPr>
      <w:rFonts w:ascii="Times New Roman" w:eastAsia="Times New Roman" w:hAnsi="Times New Roman" w:cs="Times New Roman"/>
      <w:i/>
      <w:sz w:val="20"/>
      <w:shd w:val="clear" w:color="auto" w:fill="F2F2F2"/>
    </w:rPr>
  </w:style>
  <w:style w:type="paragraph" w:styleId="aff4">
    <w:name w:val="TOC Heading"/>
    <w:uiPriority w:val="39"/>
    <w:unhideWhenUsed/>
    <w:qFormat/>
    <w:rsid w:val="00B72C5A"/>
    <w:pPr>
      <w:spacing w:after="0" w:line="240" w:lineRule="auto"/>
    </w:pPr>
  </w:style>
  <w:style w:type="paragraph" w:customStyle="1" w:styleId="aff5">
    <w:name w:val="Заголовок"/>
    <w:basedOn w:val="a"/>
    <w:next w:val="a9"/>
    <w:qFormat/>
    <w:rsid w:val="00B72C5A"/>
    <w:pPr>
      <w:keepNext/>
      <w:spacing w:before="240" w:after="120" w:line="240" w:lineRule="auto"/>
    </w:pPr>
    <w:rPr>
      <w:rFonts w:ascii="Liberation Sans" w:eastAsia="Microsoft YaHei" w:hAnsi="Liberation Sans" w:cs="Arial"/>
      <w:sz w:val="28"/>
      <w:szCs w:val="28"/>
    </w:rPr>
  </w:style>
  <w:style w:type="paragraph" w:customStyle="1" w:styleId="1TimesNewRoman12">
    <w:name w:val="! ТЗ Стиль __ТекстОсн_1и + Times New Roman 12 пт По ширине Первая стр..."/>
    <w:basedOn w:val="a"/>
    <w:qFormat/>
    <w:rsid w:val="00B72C5A"/>
    <w:pPr>
      <w:tabs>
        <w:tab w:val="left" w:pos="851"/>
      </w:tabs>
      <w:spacing w:before="60" w:after="60" w:line="360" w:lineRule="auto"/>
      <w:ind w:firstLine="709"/>
      <w:jc w:val="both"/>
    </w:pPr>
    <w:rPr>
      <w:rFonts w:ascii="Times New Roman" w:eastAsia="Times New Roman" w:hAnsi="Times New Roman" w:cs="Times New Roman"/>
      <w:sz w:val="24"/>
      <w:szCs w:val="20"/>
      <w:lang w:eastAsia="ru-RU"/>
    </w:rPr>
  </w:style>
  <w:style w:type="paragraph" w:customStyle="1" w:styleId="aff6">
    <w:name w:val="Колонтитул"/>
    <w:basedOn w:val="a"/>
    <w:qFormat/>
    <w:rsid w:val="00B72C5A"/>
    <w:pPr>
      <w:spacing w:after="0" w:line="240" w:lineRule="auto"/>
    </w:pPr>
    <w:rPr>
      <w:rFonts w:ascii="Times New Roman" w:eastAsia="Times New Roman" w:hAnsi="Times New Roman" w:cs="Times New Roman"/>
      <w:sz w:val="20"/>
    </w:rPr>
  </w:style>
  <w:style w:type="paragraph" w:customStyle="1" w:styleId="aff7">
    <w:name w:val="Содержимое таблицы"/>
    <w:basedOn w:val="a"/>
    <w:qFormat/>
    <w:rsid w:val="00B72C5A"/>
    <w:pPr>
      <w:widowControl w:val="0"/>
      <w:suppressLineNumbers/>
      <w:spacing w:after="0" w:line="240" w:lineRule="auto"/>
    </w:pPr>
    <w:rPr>
      <w:rFonts w:ascii="Times New Roman" w:eastAsia="Times New Roman" w:hAnsi="Times New Roman" w:cs="Times New Roman"/>
      <w:sz w:val="20"/>
    </w:rPr>
  </w:style>
  <w:style w:type="paragraph" w:customStyle="1" w:styleId="aff8">
    <w:name w:val="Заголовок таблицы"/>
    <w:basedOn w:val="aff7"/>
    <w:qFormat/>
    <w:rsid w:val="00B72C5A"/>
    <w:pPr>
      <w:jc w:val="center"/>
    </w:pPr>
    <w:rPr>
      <w:b/>
      <w:bCs/>
    </w:rPr>
  </w:style>
  <w:style w:type="character" w:styleId="aff9">
    <w:name w:val="footnote reference"/>
    <w:basedOn w:val="a0"/>
    <w:uiPriority w:val="99"/>
    <w:unhideWhenUsed/>
    <w:rsid w:val="00B72C5A"/>
    <w:rPr>
      <w:vertAlign w:val="superscript"/>
    </w:rPr>
  </w:style>
  <w:style w:type="character" w:styleId="affa">
    <w:name w:val="annotation reference"/>
    <w:uiPriority w:val="99"/>
    <w:unhideWhenUsed/>
    <w:qFormat/>
    <w:rsid w:val="00B72C5A"/>
    <w:rPr>
      <w:sz w:val="16"/>
      <w:szCs w:val="16"/>
    </w:rPr>
  </w:style>
  <w:style w:type="character" w:styleId="affb">
    <w:name w:val="endnote reference"/>
    <w:basedOn w:val="a0"/>
    <w:uiPriority w:val="99"/>
    <w:semiHidden/>
    <w:unhideWhenUsed/>
    <w:rsid w:val="00B72C5A"/>
    <w:rPr>
      <w:vertAlign w:val="superscript"/>
    </w:rPr>
  </w:style>
  <w:style w:type="character" w:customStyle="1" w:styleId="13">
    <w:name w:val="Верхний колонтитул Знак1"/>
    <w:basedOn w:val="a0"/>
    <w:uiPriority w:val="99"/>
    <w:locked/>
    <w:rsid w:val="00B72C5A"/>
  </w:style>
  <w:style w:type="character" w:customStyle="1" w:styleId="14">
    <w:name w:val="Нижний колонтитул Знак1"/>
    <w:basedOn w:val="a0"/>
    <w:uiPriority w:val="99"/>
    <w:locked/>
    <w:rsid w:val="00B72C5A"/>
  </w:style>
  <w:style w:type="character" w:customStyle="1" w:styleId="15">
    <w:name w:val="Текст сноски Знак1"/>
    <w:uiPriority w:val="99"/>
    <w:locked/>
    <w:rsid w:val="00B72C5A"/>
    <w:rPr>
      <w:sz w:val="18"/>
    </w:rPr>
  </w:style>
  <w:style w:type="character" w:customStyle="1" w:styleId="16">
    <w:name w:val="Текст концевой сноски Знак1"/>
    <w:uiPriority w:val="99"/>
    <w:semiHidden/>
    <w:locked/>
    <w:rsid w:val="00B72C5A"/>
    <w:rPr>
      <w:sz w:val="20"/>
    </w:rPr>
  </w:style>
  <w:style w:type="character" w:customStyle="1" w:styleId="affc">
    <w:name w:val="Привязка концевой сноски"/>
    <w:rsid w:val="00B72C5A"/>
    <w:rPr>
      <w:vertAlign w:val="superscript"/>
    </w:rPr>
  </w:style>
  <w:style w:type="character" w:customStyle="1" w:styleId="EndnoteCharacters">
    <w:name w:val="Endnote Characters"/>
    <w:basedOn w:val="a0"/>
    <w:uiPriority w:val="99"/>
    <w:semiHidden/>
    <w:qFormat/>
    <w:rsid w:val="00B72C5A"/>
    <w:rPr>
      <w:vertAlign w:val="superscript"/>
    </w:rPr>
  </w:style>
  <w:style w:type="character" w:customStyle="1" w:styleId="affd">
    <w:name w:val="Привязка сноски"/>
    <w:rsid w:val="00B72C5A"/>
    <w:rPr>
      <w:vertAlign w:val="superscript"/>
    </w:rPr>
  </w:style>
  <w:style w:type="character" w:customStyle="1" w:styleId="FootnoteCharacters">
    <w:name w:val="Footnote Characters"/>
    <w:basedOn w:val="a0"/>
    <w:uiPriority w:val="99"/>
    <w:semiHidden/>
    <w:qFormat/>
    <w:rsid w:val="00B72C5A"/>
    <w:rPr>
      <w:vertAlign w:val="superscript"/>
    </w:rPr>
  </w:style>
  <w:style w:type="character" w:customStyle="1" w:styleId="-">
    <w:name w:val="Интернет-ссылка"/>
    <w:uiPriority w:val="99"/>
    <w:rsid w:val="00B72C5A"/>
    <w:rPr>
      <w:color w:val="0000FF" w:themeColor="hyperlink"/>
      <w:u w:val="single"/>
    </w:rPr>
  </w:style>
  <w:style w:type="character" w:customStyle="1" w:styleId="17">
    <w:name w:val="Основной текст Знак1"/>
    <w:basedOn w:val="a0"/>
    <w:uiPriority w:val="1"/>
    <w:semiHidden/>
    <w:rsid w:val="00B72C5A"/>
    <w:rPr>
      <w:rFonts w:ascii="Times New Roman" w:eastAsia="Times New Roman" w:hAnsi="Times New Roman" w:cs="Times New Roman" w:hint="default"/>
      <w:sz w:val="20"/>
    </w:rPr>
  </w:style>
  <w:style w:type="character" w:customStyle="1" w:styleId="18">
    <w:name w:val="Название Знак1"/>
    <w:basedOn w:val="a0"/>
    <w:uiPriority w:val="10"/>
    <w:rsid w:val="00B72C5A"/>
    <w:rPr>
      <w:rFonts w:asciiTheme="majorHAnsi" w:eastAsiaTheme="majorEastAsia" w:hAnsiTheme="majorHAnsi" w:cstheme="majorBidi" w:hint="default"/>
      <w:color w:val="17365D" w:themeColor="text2" w:themeShade="BF"/>
      <w:spacing w:val="5"/>
      <w:kern w:val="28"/>
      <w:sz w:val="52"/>
      <w:szCs w:val="52"/>
    </w:rPr>
  </w:style>
  <w:style w:type="character" w:customStyle="1" w:styleId="19">
    <w:name w:val="Текст примечания Знак1"/>
    <w:basedOn w:val="a0"/>
    <w:uiPriority w:val="99"/>
    <w:semiHidden/>
    <w:rsid w:val="00B72C5A"/>
    <w:rPr>
      <w:rFonts w:ascii="Times New Roman" w:eastAsia="Times New Roman" w:hAnsi="Times New Roman" w:cs="Times New Roman" w:hint="default"/>
      <w:sz w:val="20"/>
      <w:szCs w:val="20"/>
    </w:rPr>
  </w:style>
  <w:style w:type="character" w:customStyle="1" w:styleId="1a">
    <w:name w:val="Текст выноски Знак1"/>
    <w:basedOn w:val="a0"/>
    <w:uiPriority w:val="99"/>
    <w:semiHidden/>
    <w:rsid w:val="00B72C5A"/>
    <w:rPr>
      <w:rFonts w:ascii="Tahoma" w:eastAsia="Times New Roman" w:hAnsi="Tahoma" w:cs="Tahoma" w:hint="default"/>
      <w:sz w:val="16"/>
      <w:szCs w:val="16"/>
    </w:rPr>
  </w:style>
  <w:style w:type="character" w:customStyle="1" w:styleId="1b">
    <w:name w:val="Тема примечания Знак1"/>
    <w:basedOn w:val="19"/>
    <w:uiPriority w:val="99"/>
    <w:semiHidden/>
    <w:rsid w:val="00B72C5A"/>
    <w:rPr>
      <w:rFonts w:ascii="Times New Roman" w:eastAsia="Times New Roman" w:hAnsi="Times New Roman" w:cs="Times New Roman" w:hint="default"/>
      <w:b/>
      <w:bCs/>
      <w:sz w:val="20"/>
      <w:szCs w:val="20"/>
    </w:rPr>
  </w:style>
  <w:style w:type="character" w:customStyle="1" w:styleId="24">
    <w:name w:val="Верх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5">
    <w:name w:val="Нижний колонтитул Знак2"/>
    <w:basedOn w:val="a0"/>
    <w:uiPriority w:val="99"/>
    <w:semiHidden/>
    <w:rsid w:val="00B72C5A"/>
    <w:rPr>
      <w:rFonts w:ascii="Times New Roman" w:eastAsia="Times New Roman" w:hAnsi="Times New Roman" w:cs="Times New Roman" w:hint="default"/>
      <w:sz w:val="20"/>
    </w:rPr>
  </w:style>
  <w:style w:type="character" w:customStyle="1" w:styleId="26">
    <w:name w:val="Текст концевой сноски Знак2"/>
    <w:basedOn w:val="a0"/>
    <w:uiPriority w:val="99"/>
    <w:semiHidden/>
    <w:rsid w:val="00B72C5A"/>
    <w:rPr>
      <w:rFonts w:ascii="Times New Roman" w:eastAsia="Times New Roman" w:hAnsi="Times New Roman" w:cs="Times New Roman" w:hint="default"/>
      <w:sz w:val="20"/>
      <w:szCs w:val="20"/>
    </w:rPr>
  </w:style>
  <w:style w:type="character" w:customStyle="1" w:styleId="27">
    <w:name w:val="Текст сноски Знак2"/>
    <w:basedOn w:val="a0"/>
    <w:uiPriority w:val="99"/>
    <w:semiHidden/>
    <w:rsid w:val="00B72C5A"/>
    <w:rPr>
      <w:rFonts w:ascii="Times New Roman" w:eastAsia="Times New Roman" w:hAnsi="Times New Roman" w:cs="Times New Roman" w:hint="default"/>
      <w:sz w:val="20"/>
      <w:szCs w:val="20"/>
    </w:rPr>
  </w:style>
  <w:style w:type="table" w:styleId="affe">
    <w:name w:val="Table Grid"/>
    <w:basedOn w:val="a1"/>
    <w:uiPriority w:val="59"/>
    <w:rsid w:val="00B72C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72C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72C5A"/>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rsid w:val="00B72C5A"/>
    <w:pPr>
      <w:spacing w:after="0" w:line="240" w:lineRule="auto"/>
    </w:pPr>
    <w:tblPr>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4">
    <w:name w:val="Plain Table 4"/>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PlainTable5">
    <w:name w:val="Plain Table 5"/>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GridTable1Light">
    <w:name w:val="Grid Table 1 Light"/>
    <w:basedOn w:val="a1"/>
    <w:uiPriority w:val="99"/>
    <w:rsid w:val="00B72C5A"/>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72C5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72C5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72C5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72C5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72C5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72C5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72C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B72C5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5D8AC2" w:themeColor="accent1" w:themeTint="EA"/>
          <w:right w:val="none" w:sz="0" w:space="0" w:color="auto"/>
        </w:tcBorders>
        <w:shd w:val="clear" w:color="auto" w:fill="auto"/>
      </w:tcPr>
    </w:tblStylePr>
    <w:tblStylePr w:type="lastRow">
      <w:rPr>
        <w:b/>
        <w:color w:val="404040"/>
      </w:rPr>
      <w:tblPr/>
      <w:tcPr>
        <w:tcBorders>
          <w:top w:val="single" w:sz="4" w:space="0" w:color="5D8AC2"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2-Accent2">
    <w:name w:val="Grid Table 2 - Accent 2"/>
    <w:basedOn w:val="a1"/>
    <w:uiPriority w:val="99"/>
    <w:rsid w:val="00B72C5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D99695" w:themeColor="accent2" w:themeTint="97"/>
          <w:right w:val="none" w:sz="0" w:space="0" w:color="auto"/>
        </w:tcBorders>
        <w:shd w:val="clear" w:color="auto" w:fill="auto"/>
      </w:tcPr>
    </w:tblStylePr>
    <w:tblStylePr w:type="lastRow">
      <w:rPr>
        <w:b/>
        <w:color w:val="404040"/>
      </w:rPr>
      <w:tblPr/>
      <w:tcPr>
        <w:tcBorders>
          <w:top w:val="single" w:sz="4" w:space="0" w:color="D99695"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2-Accent3">
    <w:name w:val="Grid Table 2 - Accent 3"/>
    <w:basedOn w:val="a1"/>
    <w:uiPriority w:val="99"/>
    <w:rsid w:val="00B72C5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9ABB59" w:themeColor="accent3" w:themeTint="FE"/>
          <w:right w:val="none" w:sz="0" w:space="0" w:color="auto"/>
        </w:tcBorders>
        <w:shd w:val="clear" w:color="auto" w:fill="auto"/>
      </w:tcPr>
    </w:tblStylePr>
    <w:tblStylePr w:type="lastRow">
      <w:rPr>
        <w:b/>
        <w:color w:val="404040"/>
      </w:rPr>
      <w:tblPr/>
      <w:tcPr>
        <w:tcBorders>
          <w:top w:val="single" w:sz="4" w:space="0" w:color="9ABB59"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2-Accent4">
    <w:name w:val="Grid Table 2 - Accent 4"/>
    <w:basedOn w:val="a1"/>
    <w:uiPriority w:val="99"/>
    <w:rsid w:val="00B72C5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B2A1C6" w:themeColor="accent4" w:themeTint="9A"/>
          <w:right w:val="none" w:sz="0" w:space="0" w:color="auto"/>
        </w:tcBorders>
        <w:shd w:val="clear" w:color="auto" w:fill="auto"/>
      </w:tcPr>
    </w:tblStylePr>
    <w:tblStylePr w:type="lastRow">
      <w:rPr>
        <w:b/>
        <w:color w:val="404040"/>
      </w:rPr>
      <w:tblPr/>
      <w:tcPr>
        <w:tcBorders>
          <w:top w:val="single" w:sz="4" w:space="0" w:color="B2A1C6"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2-Accent5">
    <w:name w:val="Grid Table 2 - Accent 5"/>
    <w:basedOn w:val="a1"/>
    <w:uiPriority w:val="99"/>
    <w:rsid w:val="00B72C5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4BACC6" w:themeColor="accent5"/>
          <w:right w:val="none" w:sz="0" w:space="0" w:color="auto"/>
        </w:tcBorders>
        <w:shd w:val="clear" w:color="auto" w:fill="auto"/>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2-Accent6">
    <w:name w:val="Grid Table 2 - Accent 6"/>
    <w:basedOn w:val="a1"/>
    <w:uiPriority w:val="99"/>
    <w:rsid w:val="00B72C5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12" w:space="0" w:color="F79646" w:themeColor="accent6"/>
          <w:right w:val="none" w:sz="0" w:space="0" w:color="auto"/>
        </w:tcBorders>
        <w:shd w:val="clear" w:color="auto" w:fill="auto"/>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3">
    <w:name w:val="Grid Table 3"/>
    <w:basedOn w:val="a1"/>
    <w:uiPriority w:val="99"/>
    <w:rsid w:val="00B72C5A"/>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B72C5A"/>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5F1" w:themeFill="accent1" w:themeFillTint="34"/>
      </w:tcPr>
    </w:tblStylePr>
    <w:tblStylePr w:type="band1Horz">
      <w:rPr>
        <w:rFonts w:ascii="Arial" w:hAnsi="Arial" w:cs="Arial" w:hint="default"/>
        <w:color w:val="404040"/>
        <w:sz w:val="22"/>
        <w:szCs w:val="22"/>
      </w:rPr>
      <w:tblPr/>
      <w:tcPr>
        <w:shd w:val="clear" w:color="auto" w:fill="DAE5F1" w:themeFill="accent1" w:themeFillTint="34"/>
      </w:tcPr>
    </w:tblStylePr>
  </w:style>
  <w:style w:type="table" w:customStyle="1" w:styleId="GridTable3-Accent2">
    <w:name w:val="Grid Table 3 - Accent 2"/>
    <w:basedOn w:val="a1"/>
    <w:uiPriority w:val="99"/>
    <w:rsid w:val="00B72C5A"/>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3-Accent3">
    <w:name w:val="Grid Table 3 - Accent 3"/>
    <w:basedOn w:val="a1"/>
    <w:uiPriority w:val="99"/>
    <w:rsid w:val="00B72C5A"/>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3-Accent4">
    <w:name w:val="Grid Table 3 - Accent 4"/>
    <w:basedOn w:val="a1"/>
    <w:uiPriority w:val="99"/>
    <w:rsid w:val="00B72C5A"/>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3-Accent5">
    <w:name w:val="Grid Table 3 - Accent 5"/>
    <w:basedOn w:val="a1"/>
    <w:uiPriority w:val="99"/>
    <w:rsid w:val="00B72C5A"/>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3-Accent6">
    <w:name w:val="Grid Table 3 - Accent 6"/>
    <w:basedOn w:val="a1"/>
    <w:uiPriority w:val="99"/>
    <w:rsid w:val="00B72C5A"/>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4">
    <w:name w:val="Grid Table 4"/>
    <w:basedOn w:val="a1"/>
    <w:uiPriority w:val="59"/>
    <w:rsid w:val="00B72C5A"/>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B72C5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hemeFill="accent1" w:themeFillTint="32"/>
      </w:tcPr>
    </w:tblStylePr>
    <w:tblStylePr w:type="band1Horz">
      <w:rPr>
        <w:rFonts w:ascii="Arial" w:hAnsi="Arial" w:cs="Arial" w:hint="default"/>
        <w:color w:val="404040"/>
        <w:sz w:val="22"/>
        <w:szCs w:val="22"/>
      </w:rPr>
      <w:tblPr/>
      <w:tcPr>
        <w:shd w:val="clear" w:color="auto" w:fill="DCE6F2" w:themeFill="accent1" w:themeFillTint="32"/>
      </w:tcPr>
    </w:tblStylePr>
  </w:style>
  <w:style w:type="table" w:customStyle="1" w:styleId="GridTable4-Accent2">
    <w:name w:val="Grid Table 4 - Accent 2"/>
    <w:basedOn w:val="a1"/>
    <w:uiPriority w:val="59"/>
    <w:rsid w:val="00B72C5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Pr/>
      <w:tcPr>
        <w:shd w:val="clear" w:color="auto" w:fill="F2DCDC" w:themeFill="accent2" w:themeFillTint="32"/>
      </w:tcPr>
    </w:tblStylePr>
  </w:style>
  <w:style w:type="table" w:customStyle="1" w:styleId="GridTable4-Accent3">
    <w:name w:val="Grid Table 4 - Accent 3"/>
    <w:basedOn w:val="a1"/>
    <w:uiPriority w:val="59"/>
    <w:rsid w:val="00B72C5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Pr/>
      <w:tcPr>
        <w:shd w:val="clear" w:color="auto" w:fill="EAF1DC" w:themeFill="accent3" w:themeFillTint="34"/>
      </w:tcPr>
    </w:tblStylePr>
  </w:style>
  <w:style w:type="table" w:customStyle="1" w:styleId="GridTable4-Accent4">
    <w:name w:val="Grid Table 4 - Accent 4"/>
    <w:basedOn w:val="a1"/>
    <w:uiPriority w:val="59"/>
    <w:rsid w:val="00B72C5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Pr/>
      <w:tcPr>
        <w:shd w:val="clear" w:color="auto" w:fill="E5DFEC" w:themeFill="accent4" w:themeFillTint="34"/>
      </w:tcPr>
    </w:tblStylePr>
  </w:style>
  <w:style w:type="table" w:customStyle="1" w:styleId="GridTable4-Accent5">
    <w:name w:val="Grid Table 4 - Accent 5"/>
    <w:basedOn w:val="a1"/>
    <w:uiPriority w:val="59"/>
    <w:rsid w:val="00B72C5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Pr/>
      <w:tcPr>
        <w:shd w:val="clear" w:color="auto" w:fill="DAEEF3" w:themeFill="accent5" w:themeFillTint="34"/>
      </w:tcPr>
    </w:tblStylePr>
  </w:style>
  <w:style w:type="table" w:customStyle="1" w:styleId="GridTable4-Accent6">
    <w:name w:val="Grid Table 4 - Accent 6"/>
    <w:basedOn w:val="a1"/>
    <w:uiPriority w:val="59"/>
    <w:rsid w:val="00B72C5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Pr/>
      <w:tcPr>
        <w:shd w:val="clear" w:color="auto" w:fill="FDE9D8" w:themeFill="accent6" w:themeFillTint="34"/>
      </w:tcPr>
    </w:tblStylePr>
  </w:style>
  <w:style w:type="table" w:customStyle="1" w:styleId="GridTable5Dark">
    <w:name w:val="Grid Table 5 Dark"/>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F81BD" w:themeFill="accent1"/>
      </w:tcPr>
    </w:tblStylePr>
    <w:tblStylePr w:type="firstCol">
      <w:rPr>
        <w:rFonts w:ascii="Arial" w:hAnsi="Arial" w:cs="Arial" w:hint="default"/>
        <w:b/>
        <w:color w:val="FFFFFF"/>
        <w:sz w:val="22"/>
        <w:szCs w:val="22"/>
      </w:rPr>
      <w:tblPr/>
      <w:tcPr>
        <w:shd w:val="clear" w:color="auto" w:fill="4F81BD" w:themeFill="accent1"/>
      </w:tcPr>
    </w:tblStylePr>
    <w:tblStylePr w:type="lastCol">
      <w:rPr>
        <w:rFonts w:ascii="Arial" w:hAnsi="Arial" w:cs="Arial" w:hint="default"/>
        <w:b/>
        <w:color w:val="FFFFFF"/>
        <w:sz w:val="22"/>
        <w:szCs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C0504D" w:themeFill="accent2"/>
      </w:tcPr>
    </w:tblStylePr>
    <w:tblStylePr w:type="firstCol">
      <w:rPr>
        <w:rFonts w:ascii="Arial" w:hAnsi="Arial" w:cs="Arial" w:hint="default"/>
        <w:b/>
        <w:color w:val="FFFFFF"/>
        <w:sz w:val="22"/>
        <w:szCs w:val="22"/>
      </w:rPr>
      <w:tblPr/>
      <w:tcPr>
        <w:shd w:val="clear" w:color="auto" w:fill="C0504D" w:themeFill="accent2"/>
      </w:tcPr>
    </w:tblStylePr>
    <w:tblStylePr w:type="lastCol">
      <w:rPr>
        <w:rFonts w:ascii="Arial" w:hAnsi="Arial" w:cs="Arial" w:hint="default"/>
        <w:b/>
        <w:color w:val="FFFFFF"/>
        <w:sz w:val="22"/>
        <w:szCs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9BBB59" w:themeFill="accent3"/>
      </w:tcPr>
    </w:tblStylePr>
    <w:tblStylePr w:type="firstCol">
      <w:rPr>
        <w:rFonts w:ascii="Arial" w:hAnsi="Arial" w:cs="Arial" w:hint="default"/>
        <w:b/>
        <w:color w:val="FFFFFF"/>
        <w:sz w:val="22"/>
        <w:szCs w:val="22"/>
      </w:rPr>
      <w:tblPr/>
      <w:tcPr>
        <w:shd w:val="clear" w:color="auto" w:fill="9BBB59" w:themeFill="accent3"/>
      </w:tcPr>
    </w:tblStylePr>
    <w:tblStylePr w:type="lastCol">
      <w:rPr>
        <w:rFonts w:ascii="Arial" w:hAnsi="Arial" w:cs="Arial" w:hint="default"/>
        <w:b/>
        <w:color w:val="FFFFFF"/>
        <w:sz w:val="22"/>
        <w:szCs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8064A2" w:themeFill="accent4"/>
      </w:tcPr>
    </w:tblStylePr>
    <w:tblStylePr w:type="firstCol">
      <w:rPr>
        <w:rFonts w:ascii="Arial" w:hAnsi="Arial" w:cs="Arial" w:hint="default"/>
        <w:b/>
        <w:color w:val="FFFFFF"/>
        <w:sz w:val="22"/>
        <w:szCs w:val="22"/>
      </w:rPr>
      <w:tblPr/>
      <w:tcPr>
        <w:shd w:val="clear" w:color="auto" w:fill="8064A2" w:themeFill="accent4"/>
      </w:tcPr>
    </w:tblStylePr>
    <w:tblStylePr w:type="lastCol">
      <w:rPr>
        <w:rFonts w:ascii="Arial" w:hAnsi="Arial" w:cs="Arial" w:hint="default"/>
        <w:b/>
        <w:color w:val="FFFFFF"/>
        <w:sz w:val="22"/>
        <w:szCs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BACC6" w:themeFill="accent5"/>
      </w:tcPr>
    </w:tblStylePr>
    <w:tblStylePr w:type="firstCol">
      <w:rPr>
        <w:rFonts w:ascii="Arial" w:hAnsi="Arial" w:cs="Arial" w:hint="default"/>
        <w:b/>
        <w:color w:val="FFFFFF"/>
        <w:sz w:val="22"/>
        <w:szCs w:val="22"/>
      </w:rPr>
      <w:tblPr/>
      <w:tcPr>
        <w:shd w:val="clear" w:color="auto" w:fill="4BACC6" w:themeFill="accent5"/>
      </w:tcPr>
    </w:tblStylePr>
    <w:tblStylePr w:type="lastCol">
      <w:rPr>
        <w:rFonts w:ascii="Arial" w:hAnsi="Arial" w:cs="Arial" w:hint="default"/>
        <w:b/>
        <w:color w:val="FFFFFF"/>
        <w:sz w:val="22"/>
        <w:szCs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a1"/>
    <w:uiPriority w:val="99"/>
    <w:rsid w:val="00B72C5A"/>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79646" w:themeFill="accent6"/>
      </w:tcPr>
    </w:tblStylePr>
    <w:tblStylePr w:type="firstCol">
      <w:rPr>
        <w:rFonts w:ascii="Arial" w:hAnsi="Arial" w:cs="Arial" w:hint="default"/>
        <w:b/>
        <w:color w:val="FFFFFF"/>
        <w:sz w:val="22"/>
        <w:szCs w:val="22"/>
      </w:rPr>
      <w:tblPr/>
      <w:tcPr>
        <w:shd w:val="clear" w:color="auto" w:fill="F79646" w:themeFill="accent6"/>
      </w:tcPr>
    </w:tblStylePr>
    <w:tblStylePr w:type="lastCol">
      <w:rPr>
        <w:rFonts w:ascii="Arial" w:hAnsi="Arial" w:cs="Arial" w:hint="default"/>
        <w:b/>
        <w:color w:val="FFFFFF"/>
        <w:sz w:val="22"/>
        <w:szCs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a1"/>
    <w:uiPriority w:val="99"/>
    <w:rsid w:val="00B72C5A"/>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B72C5A"/>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6Colorful-Accent2">
    <w:name w:val="Grid Table 6 Colorful - Accent 2"/>
    <w:basedOn w:val="a1"/>
    <w:uiPriority w:val="99"/>
    <w:rsid w:val="00B72C5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6Colorful-Accent3">
    <w:name w:val="Grid Table 6 Colorful - Accent 3"/>
    <w:basedOn w:val="a1"/>
    <w:uiPriority w:val="99"/>
    <w:rsid w:val="00B72C5A"/>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6Colorful-Accent4">
    <w:name w:val="Grid Table 6 Colorful - Accent 4"/>
    <w:basedOn w:val="a1"/>
    <w:uiPriority w:val="99"/>
    <w:rsid w:val="00B72C5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6Colorful-Accent5">
    <w:name w:val="Grid Table 6 Colorful - Accent 5"/>
    <w:basedOn w:val="a1"/>
    <w:uiPriority w:val="99"/>
    <w:rsid w:val="00B72C5A"/>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6Colorful-Accent6">
    <w:name w:val="Grid Table 6 Colorful - Accent 6"/>
    <w:basedOn w:val="a1"/>
    <w:uiPriority w:val="99"/>
    <w:rsid w:val="00B72C5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s="Arial" w:hint="default"/>
        <w:color w:val="266779" w:themeColor="accent5" w:themeShade="95"/>
        <w:sz w:val="22"/>
        <w:szCs w:val="22"/>
      </w:rPr>
      <w:tblPr/>
      <w:tcPr>
        <w:shd w:val="clear" w:color="auto" w:fill="FDE9D8" w:themeFill="accent6" w:themeFillTint="34"/>
      </w:tcPr>
    </w:tblStylePr>
    <w:tblStylePr w:type="band2Horz">
      <w:rPr>
        <w:rFonts w:ascii="Arial" w:hAnsi="Arial" w:cs="Arial" w:hint="default"/>
        <w:color w:val="266779" w:themeColor="accent5" w:themeShade="95"/>
        <w:sz w:val="22"/>
        <w:szCs w:val="22"/>
      </w:rPr>
    </w:tblStylePr>
  </w:style>
  <w:style w:type="table" w:customStyle="1" w:styleId="GridTable7Colorful">
    <w:name w:val="Grid Table 7 Colorful"/>
    <w:basedOn w:val="a1"/>
    <w:uiPriority w:val="99"/>
    <w:rsid w:val="00B72C5A"/>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B72C5A"/>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cs="Arial" w:hint="default"/>
        <w:b/>
        <w:color w:val="A6BFDD" w:themeColor="accent1" w:themeTint="80" w:themeShade="95"/>
        <w:sz w:val="22"/>
        <w:szCs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cs="Arial" w:hint="default"/>
        <w:b/>
        <w:color w:val="A6BFDD" w:themeColor="accent1" w:themeTint="80" w:themeShade="95"/>
        <w:sz w:val="22"/>
        <w:szCs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6BFDD" w:themeColor="accent1" w:themeTint="80" w:themeShade="95"/>
        <w:sz w:val="22"/>
        <w:szCs w:val="22"/>
      </w:rPr>
      <w:tblPr/>
      <w:tcPr>
        <w:tcBorders>
          <w:top w:val="none" w:sz="0" w:space="0" w:color="auto"/>
          <w:left w:val="none" w:sz="0" w:space="0" w:color="auto"/>
          <w:bottom w:val="none" w:sz="0" w:space="0" w:color="auto"/>
          <w:right w:val="single" w:sz="4" w:space="0" w:color="A6BFDD" w:themeColor="accent1" w:themeTint="80"/>
        </w:tcBorders>
        <w:shd w:val="clear" w:color="auto" w:fill="auto"/>
      </w:tcPr>
    </w:tblStylePr>
    <w:tblStylePr w:type="lastCol">
      <w:rPr>
        <w:rFonts w:ascii="Arial" w:hAnsi="Arial" w:cs="Arial" w:hint="default"/>
        <w:i/>
        <w:color w:val="A6BFDD" w:themeColor="accent1" w:themeTint="80" w:themeShade="95"/>
        <w:sz w:val="22"/>
        <w:szCs w:val="22"/>
      </w:rPr>
      <w:tblPr/>
      <w:tcPr>
        <w:tcBorders>
          <w:top w:val="none" w:sz="0" w:space="0" w:color="auto"/>
          <w:left w:val="single" w:sz="4" w:space="0" w:color="A6BFDD" w:themeColor="accent1" w:themeTint="80"/>
          <w:bottom w:val="none" w:sz="0" w:space="0" w:color="auto"/>
          <w:right w:val="none" w:sz="0" w:space="0" w:color="auto"/>
        </w:tcBorders>
        <w:shd w:val="clear" w:color="auto" w:fill="auto"/>
      </w:tcPr>
    </w:tblStylePr>
    <w:tblStylePr w:type="band1Vert">
      <w:tblPr/>
      <w:tcPr>
        <w:shd w:val="clear" w:color="auto" w:fill="DAE5F1" w:themeFill="accent1" w:themeFillTint="34"/>
      </w:tcPr>
    </w:tblStylePr>
    <w:tblStylePr w:type="band1Horz">
      <w:rPr>
        <w:rFonts w:ascii="Arial" w:hAnsi="Arial" w:cs="Arial" w:hint="default"/>
        <w:color w:val="A6BFDD" w:themeColor="accent1" w:themeTint="80" w:themeShade="95"/>
        <w:sz w:val="22"/>
        <w:szCs w:val="22"/>
      </w:rPr>
      <w:tblPr/>
      <w:tcPr>
        <w:shd w:val="clear" w:color="auto" w:fill="DAE5F1" w:themeFill="accent1" w:themeFillTint="34"/>
      </w:tcPr>
    </w:tblStylePr>
    <w:tblStylePr w:type="band2Horz">
      <w:rPr>
        <w:rFonts w:ascii="Arial" w:hAnsi="Arial" w:cs="Arial" w:hint="default"/>
        <w:color w:val="A6BFDD" w:themeColor="accent1" w:themeTint="80" w:themeShade="95"/>
        <w:sz w:val="22"/>
        <w:szCs w:val="22"/>
      </w:rPr>
    </w:tblStylePr>
  </w:style>
  <w:style w:type="table" w:customStyle="1" w:styleId="GridTable7Colorful-Accent2">
    <w:name w:val="Grid Table 7 Colorful - Accent 2"/>
    <w:basedOn w:val="a1"/>
    <w:uiPriority w:val="99"/>
    <w:rsid w:val="00B72C5A"/>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b/>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F2DCDC" w:themeFill="accent2" w:themeFillTint="32"/>
      </w:tcPr>
    </w:tblStylePr>
    <w:tblStylePr w:type="band1Horz">
      <w:rPr>
        <w:rFonts w:ascii="Arial" w:hAnsi="Arial" w:cs="Arial" w:hint="default"/>
        <w:color w:val="D99695" w:themeColor="accent2" w:themeTint="97" w:themeShade="95"/>
        <w:sz w:val="22"/>
        <w:szCs w:val="22"/>
      </w:rPr>
      <w:tblPr/>
      <w:tcPr>
        <w:shd w:val="clear" w:color="auto" w:fill="F2DCDC" w:themeFill="accent2" w:themeFillTint="32"/>
      </w:tcPr>
    </w:tblStylePr>
    <w:tblStylePr w:type="band2Horz">
      <w:rPr>
        <w:rFonts w:ascii="Arial" w:hAnsi="Arial" w:cs="Arial" w:hint="default"/>
        <w:color w:val="D99695" w:themeColor="accent2" w:themeTint="97" w:themeShade="95"/>
        <w:sz w:val="22"/>
        <w:szCs w:val="22"/>
      </w:rPr>
    </w:tblStylePr>
  </w:style>
  <w:style w:type="table" w:customStyle="1" w:styleId="GridTable7Colorful-Accent3">
    <w:name w:val="Grid Table 7 Colorful - Accent 3"/>
    <w:basedOn w:val="a1"/>
    <w:uiPriority w:val="99"/>
    <w:rsid w:val="00B72C5A"/>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cs="Arial" w:hint="default"/>
        <w:b/>
        <w:color w:val="9ABB59" w:themeColor="accent3" w:themeTint="FE" w:themeShade="95"/>
        <w:sz w:val="22"/>
        <w:szCs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cs="Arial" w:hint="default"/>
        <w:b/>
        <w:color w:val="9ABB59" w:themeColor="accent3" w:themeTint="FE" w:themeShade="95"/>
        <w:sz w:val="22"/>
        <w:szCs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ABB59" w:themeColor="accent3" w:themeTint="FE" w:themeShade="95"/>
        <w:sz w:val="22"/>
        <w:szCs w:val="22"/>
      </w:rPr>
      <w:tblPr/>
      <w:tcPr>
        <w:tcBorders>
          <w:top w:val="none" w:sz="0" w:space="0" w:color="auto"/>
          <w:left w:val="none" w:sz="0" w:space="0" w:color="auto"/>
          <w:bottom w:val="none" w:sz="0" w:space="0" w:color="auto"/>
          <w:right w:val="single" w:sz="4" w:space="0" w:color="9ABB59" w:themeColor="accent3" w:themeTint="FE"/>
        </w:tcBorders>
        <w:shd w:val="clear" w:color="auto" w:fill="auto"/>
      </w:tcPr>
    </w:tblStylePr>
    <w:tblStylePr w:type="lastCol">
      <w:rPr>
        <w:rFonts w:ascii="Arial" w:hAnsi="Arial" w:cs="Arial" w:hint="default"/>
        <w:i/>
        <w:color w:val="9ABB59" w:themeColor="accent3" w:themeTint="FE" w:themeShade="95"/>
        <w:sz w:val="22"/>
        <w:szCs w:val="22"/>
      </w:rPr>
      <w:tblPr/>
      <w:tcPr>
        <w:tcBorders>
          <w:top w:val="none" w:sz="0" w:space="0" w:color="auto"/>
          <w:left w:val="single" w:sz="4" w:space="0" w:color="9ABB59" w:themeColor="accent3" w:themeTint="FE"/>
          <w:bottom w:val="none" w:sz="0" w:space="0" w:color="auto"/>
          <w:right w:val="none" w:sz="0" w:space="0" w:color="auto"/>
        </w:tcBorders>
        <w:shd w:val="clear" w:color="auto" w:fill="auto"/>
      </w:tcPr>
    </w:tblStylePr>
    <w:tblStylePr w:type="band1Vert">
      <w:tblPr/>
      <w:tcPr>
        <w:shd w:val="clear" w:color="auto" w:fill="EAF1DC" w:themeFill="accent3" w:themeFillTint="34"/>
      </w:tcPr>
    </w:tblStylePr>
    <w:tblStylePr w:type="band1Horz">
      <w:rPr>
        <w:rFonts w:ascii="Arial" w:hAnsi="Arial" w:cs="Arial" w:hint="default"/>
        <w:color w:val="9ABB59" w:themeColor="accent3" w:themeTint="FE" w:themeShade="95"/>
        <w:sz w:val="22"/>
        <w:szCs w:val="22"/>
      </w:rPr>
      <w:tblPr/>
      <w:tcPr>
        <w:shd w:val="clear" w:color="auto" w:fill="EAF1DC" w:themeFill="accent3" w:themeFillTint="34"/>
      </w:tcPr>
    </w:tblStylePr>
    <w:tblStylePr w:type="band2Horz">
      <w:rPr>
        <w:rFonts w:ascii="Arial" w:hAnsi="Arial" w:cs="Arial" w:hint="default"/>
        <w:color w:val="9ABB59" w:themeColor="accent3" w:themeTint="FE" w:themeShade="95"/>
        <w:sz w:val="22"/>
        <w:szCs w:val="22"/>
      </w:rPr>
    </w:tblStylePr>
  </w:style>
  <w:style w:type="table" w:customStyle="1" w:styleId="GridTable7Colorful-Accent4">
    <w:name w:val="Grid Table 7 Colorful - Accent 4"/>
    <w:basedOn w:val="a1"/>
    <w:uiPriority w:val="99"/>
    <w:rsid w:val="00B72C5A"/>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b/>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E5DFEC" w:themeFill="accent4" w:themeFillTint="34"/>
      </w:tcPr>
    </w:tblStylePr>
    <w:tblStylePr w:type="band1Horz">
      <w:rPr>
        <w:rFonts w:ascii="Arial" w:hAnsi="Arial" w:cs="Arial" w:hint="default"/>
        <w:color w:val="B2A1C6" w:themeColor="accent4" w:themeTint="9A" w:themeShade="95"/>
        <w:sz w:val="22"/>
        <w:szCs w:val="22"/>
      </w:rPr>
      <w:tblPr/>
      <w:tcPr>
        <w:shd w:val="clear" w:color="auto" w:fill="E5DFEC" w:themeFill="accent4" w:themeFillTint="34"/>
      </w:tcPr>
    </w:tblStylePr>
    <w:tblStylePr w:type="band2Horz">
      <w:rPr>
        <w:rFonts w:ascii="Arial" w:hAnsi="Arial" w:cs="Arial" w:hint="default"/>
        <w:color w:val="B2A1C6" w:themeColor="accent4" w:themeTint="9A" w:themeShade="95"/>
        <w:sz w:val="22"/>
        <w:szCs w:val="22"/>
      </w:rPr>
    </w:tblStylePr>
  </w:style>
  <w:style w:type="table" w:customStyle="1" w:styleId="GridTable7Colorful-Accent5">
    <w:name w:val="Grid Table 7 Colorful - Accent 5"/>
    <w:basedOn w:val="a1"/>
    <w:uiPriority w:val="99"/>
    <w:rsid w:val="00B72C5A"/>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266779" w:themeColor="accent5" w:themeShade="95"/>
        <w:sz w:val="22"/>
        <w:szCs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cs="Arial" w:hint="default"/>
        <w:b/>
        <w:color w:val="266779" w:themeColor="accent5" w:themeShade="95"/>
        <w:sz w:val="22"/>
        <w:szCs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66779" w:themeColor="accent5" w:themeShade="95"/>
        <w:sz w:val="22"/>
        <w:szCs w:val="22"/>
      </w:rPr>
      <w:tblPr/>
      <w:tcPr>
        <w:tcBorders>
          <w:top w:val="none" w:sz="0" w:space="0" w:color="auto"/>
          <w:left w:val="none" w:sz="0" w:space="0" w:color="auto"/>
          <w:bottom w:val="none" w:sz="0" w:space="0" w:color="auto"/>
          <w:right w:val="single" w:sz="4" w:space="0" w:color="99D0DE" w:themeColor="accent5" w:themeTint="90"/>
        </w:tcBorders>
        <w:shd w:val="clear" w:color="auto" w:fill="auto"/>
      </w:tcPr>
    </w:tblStylePr>
    <w:tblStylePr w:type="lastCol">
      <w:rPr>
        <w:rFonts w:ascii="Arial" w:hAnsi="Arial" w:cs="Arial" w:hint="default"/>
        <w:i/>
        <w:color w:val="266779" w:themeColor="accent5" w:themeShade="95"/>
        <w:sz w:val="22"/>
        <w:szCs w:val="22"/>
      </w:rPr>
      <w:tblPr/>
      <w:tcPr>
        <w:tcBorders>
          <w:top w:val="none" w:sz="0" w:space="0" w:color="auto"/>
          <w:left w:val="single" w:sz="4" w:space="0" w:color="99D0DE" w:themeColor="accent5" w:themeTint="90"/>
          <w:bottom w:val="none" w:sz="0" w:space="0" w:color="auto"/>
          <w:right w:val="none" w:sz="0" w:space="0" w:color="auto"/>
        </w:tcBorders>
        <w:shd w:val="clear" w:color="auto" w:fill="auto"/>
      </w:tcPr>
    </w:tblStylePr>
    <w:tblStylePr w:type="band1Vert">
      <w:tblPr/>
      <w:tcPr>
        <w:shd w:val="clear" w:color="auto" w:fill="DAEEF3" w:themeFill="accent5" w:themeFillTint="34"/>
      </w:tcPr>
    </w:tblStylePr>
    <w:tblStylePr w:type="band1Horz">
      <w:rPr>
        <w:rFonts w:ascii="Arial" w:hAnsi="Arial" w:cs="Arial" w:hint="default"/>
        <w:color w:val="266779" w:themeColor="accent5" w:themeShade="95"/>
        <w:sz w:val="22"/>
        <w:szCs w:val="22"/>
      </w:rPr>
      <w:tblPr/>
      <w:tcPr>
        <w:shd w:val="clear" w:color="auto" w:fill="DAEEF3" w:themeFill="accent5" w:themeFillTint="34"/>
      </w:tcPr>
    </w:tblStylePr>
    <w:tblStylePr w:type="band2Horz">
      <w:rPr>
        <w:rFonts w:ascii="Arial" w:hAnsi="Arial" w:cs="Arial" w:hint="default"/>
        <w:color w:val="266779" w:themeColor="accent5" w:themeShade="95"/>
        <w:sz w:val="22"/>
        <w:szCs w:val="22"/>
      </w:rPr>
    </w:tblStylePr>
  </w:style>
  <w:style w:type="table" w:customStyle="1" w:styleId="GridTable7Colorful-Accent6">
    <w:name w:val="Grid Table 7 Colorful - Accent 6"/>
    <w:basedOn w:val="a1"/>
    <w:uiPriority w:val="99"/>
    <w:rsid w:val="00B72C5A"/>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B15407" w:themeColor="accent6" w:themeShade="95"/>
        <w:sz w:val="22"/>
        <w:szCs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cs="Arial" w:hint="default"/>
        <w:b/>
        <w:color w:val="B15407" w:themeColor="accent6" w:themeShade="95"/>
        <w:sz w:val="22"/>
        <w:szCs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15407" w:themeColor="accent6" w:themeShade="95"/>
        <w:sz w:val="22"/>
        <w:szCs w:val="22"/>
      </w:rPr>
      <w:tblPr/>
      <w:tcPr>
        <w:tcBorders>
          <w:top w:val="none" w:sz="0" w:space="0" w:color="auto"/>
          <w:left w:val="none" w:sz="0" w:space="0" w:color="auto"/>
          <w:bottom w:val="none" w:sz="0" w:space="0" w:color="auto"/>
          <w:right w:val="single" w:sz="4" w:space="0" w:color="FAC396" w:themeColor="accent6" w:themeTint="90"/>
        </w:tcBorders>
        <w:shd w:val="clear" w:color="auto" w:fill="auto"/>
      </w:tcPr>
    </w:tblStylePr>
    <w:tblStylePr w:type="lastCol">
      <w:rPr>
        <w:rFonts w:ascii="Arial" w:hAnsi="Arial" w:cs="Arial" w:hint="default"/>
        <w:i/>
        <w:color w:val="B15407" w:themeColor="accent6" w:themeShade="95"/>
        <w:sz w:val="22"/>
        <w:szCs w:val="22"/>
      </w:rPr>
      <w:tblPr/>
      <w:tcPr>
        <w:tcBorders>
          <w:top w:val="none" w:sz="0" w:space="0" w:color="auto"/>
          <w:left w:val="single" w:sz="4" w:space="0" w:color="FAC396" w:themeColor="accent6" w:themeTint="90"/>
          <w:bottom w:val="none" w:sz="0" w:space="0" w:color="auto"/>
          <w:right w:val="none" w:sz="0" w:space="0" w:color="auto"/>
        </w:tcBorders>
        <w:shd w:val="clear" w:color="auto" w:fill="auto"/>
      </w:tcPr>
    </w:tblStylePr>
    <w:tblStylePr w:type="band1Vert">
      <w:tblPr/>
      <w:tcPr>
        <w:shd w:val="clear" w:color="auto" w:fill="FDE9D8" w:themeFill="accent6" w:themeFillTint="34"/>
      </w:tcPr>
    </w:tblStylePr>
    <w:tblStylePr w:type="band1Horz">
      <w:rPr>
        <w:rFonts w:ascii="Arial" w:hAnsi="Arial" w:cs="Arial" w:hint="default"/>
        <w:color w:val="B15407" w:themeColor="accent6" w:themeShade="95"/>
        <w:sz w:val="22"/>
        <w:szCs w:val="22"/>
      </w:rPr>
      <w:tblPr/>
      <w:tcPr>
        <w:shd w:val="clear" w:color="auto" w:fill="FDE9D8" w:themeFill="accent6" w:themeFillTint="34"/>
      </w:tcPr>
    </w:tblStylePr>
    <w:tblStylePr w:type="band2Horz">
      <w:rPr>
        <w:rFonts w:ascii="Arial" w:hAnsi="Arial" w:cs="Arial" w:hint="default"/>
        <w:color w:val="B15407" w:themeColor="accent6" w:themeShade="95"/>
        <w:sz w:val="22"/>
        <w:szCs w:val="22"/>
      </w:rPr>
    </w:tblStylePr>
  </w:style>
  <w:style w:type="table" w:customStyle="1" w:styleId="ListTable1Light">
    <w:name w:val="List Table 1 Light"/>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F81BD" w:themeColor="accent1"/>
          <w:right w:val="none" w:sz="0" w:space="0" w:color="auto"/>
        </w:tcBorders>
      </w:tcPr>
    </w:tblStylePr>
    <w:tblStylePr w:type="lastRow">
      <w:rPr>
        <w:b/>
        <w:color w:val="404040"/>
      </w:rPr>
      <w:tblPr/>
      <w:tcPr>
        <w:tcBorders>
          <w:top w:val="single" w:sz="4" w:space="0" w:color="4F81BD"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C0504D" w:themeColor="accent2"/>
          <w:right w:val="none" w:sz="0" w:space="0" w:color="auto"/>
        </w:tcBorders>
      </w:tcPr>
    </w:tblStylePr>
    <w:tblStylePr w:type="lastRow">
      <w:rPr>
        <w:b/>
        <w:color w:val="404040"/>
      </w:rPr>
      <w:tblPr/>
      <w:tcPr>
        <w:tcBorders>
          <w:top w:val="single" w:sz="4" w:space="0" w:color="C0504D"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9BBB59" w:themeColor="accent3"/>
          <w:right w:val="none" w:sz="0" w:space="0" w:color="auto"/>
        </w:tcBorders>
      </w:tcPr>
    </w:tblStylePr>
    <w:tblStylePr w:type="lastRow">
      <w:rPr>
        <w:b/>
        <w:color w:val="404040"/>
      </w:rPr>
      <w:tblPr/>
      <w:tcPr>
        <w:tcBorders>
          <w:top w:val="single" w:sz="4" w:space="0" w:color="9BBB59"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8064A2" w:themeColor="accent4"/>
          <w:right w:val="none" w:sz="0" w:space="0" w:color="auto"/>
        </w:tcBorders>
      </w:tcPr>
    </w:tblStylePr>
    <w:tblStylePr w:type="lastRow">
      <w:rPr>
        <w:b/>
        <w:color w:val="404040"/>
      </w:rPr>
      <w:tblPr/>
      <w:tcPr>
        <w:tcBorders>
          <w:top w:val="single" w:sz="4" w:space="0" w:color="8064A2"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4BACC6" w:themeColor="accent5"/>
          <w:right w:val="none" w:sz="0" w:space="0" w:color="auto"/>
        </w:tcBorders>
      </w:tcPr>
    </w:tblStylePr>
    <w:tblStylePr w:type="lastRow">
      <w:rPr>
        <w:b/>
        <w:color w:val="404040"/>
      </w:rPr>
      <w:tblPr/>
      <w:tcPr>
        <w:tcBorders>
          <w:top w:val="single" w:sz="4" w:space="0" w:color="4BACC6"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a1"/>
    <w:uiPriority w:val="99"/>
    <w:rsid w:val="00B72C5A"/>
    <w:pPr>
      <w:spacing w:after="0" w:line="240" w:lineRule="auto"/>
    </w:pPr>
    <w:tblPr>
      <w:tblStyleRowBandSize w:val="1"/>
      <w:tblStyleColBandSize w:val="1"/>
      <w:tblCellMar>
        <w:top w:w="0" w:type="dxa"/>
        <w:left w:w="108" w:type="dxa"/>
        <w:bottom w:w="0" w:type="dxa"/>
        <w:right w:w="108" w:type="dxa"/>
      </w:tblCellMar>
    </w:tblPr>
    <w:tblStylePr w:type="firstRow">
      <w:rPr>
        <w:b/>
        <w:color w:val="404040"/>
      </w:rPr>
      <w:tblPr/>
      <w:tcPr>
        <w:tcBorders>
          <w:top w:val="none" w:sz="0" w:space="0" w:color="auto"/>
          <w:left w:val="none" w:sz="0" w:space="0" w:color="auto"/>
          <w:bottom w:val="single" w:sz="4" w:space="0" w:color="F79646" w:themeColor="accent6"/>
          <w:right w:val="none" w:sz="0" w:space="0" w:color="auto"/>
        </w:tcBorders>
      </w:tcPr>
    </w:tblStylePr>
    <w:tblStylePr w:type="lastRow">
      <w:rPr>
        <w:b/>
        <w:color w:val="404040"/>
      </w:rPr>
      <w:tblPr/>
      <w:tcPr>
        <w:tcBorders>
          <w:top w:val="single" w:sz="4" w:space="0" w:color="F79646"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a1"/>
    <w:uiPriority w:val="99"/>
    <w:rsid w:val="00B72C5A"/>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B72C5A"/>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9BB7D9" w:themeColor="accent1" w:themeTint="90"/>
          <w:left w:val="none" w:sz="0" w:space="0" w:color="auto"/>
          <w:bottom w:val="single" w:sz="4" w:space="0" w:color="9BB7D9"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2-Accent2">
    <w:name w:val="List Table 2 - Accent 2"/>
    <w:basedOn w:val="a1"/>
    <w:uiPriority w:val="99"/>
    <w:rsid w:val="00B72C5A"/>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DB9B9A" w:themeColor="accent2" w:themeTint="90"/>
          <w:left w:val="none" w:sz="0" w:space="0" w:color="auto"/>
          <w:bottom w:val="single" w:sz="4" w:space="0" w:color="DB9B9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2-Accent3">
    <w:name w:val="List Table 2 - Accent 3"/>
    <w:basedOn w:val="a1"/>
    <w:uiPriority w:val="99"/>
    <w:rsid w:val="00B72C5A"/>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6D8A1" w:themeColor="accent3" w:themeTint="90"/>
          <w:left w:val="none" w:sz="0" w:space="0" w:color="auto"/>
          <w:bottom w:val="single" w:sz="4" w:space="0" w:color="C6D8A1"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2-Accent4">
    <w:name w:val="List Table 2 - Accent 4"/>
    <w:basedOn w:val="a1"/>
    <w:uiPriority w:val="99"/>
    <w:rsid w:val="00B72C5A"/>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B7A7CA" w:themeColor="accent4" w:themeTint="90"/>
          <w:left w:val="none" w:sz="0" w:space="0" w:color="auto"/>
          <w:bottom w:val="single" w:sz="4" w:space="0" w:color="B7A7CA"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2-Accent5">
    <w:name w:val="List Table 2 - Accent 5"/>
    <w:basedOn w:val="a1"/>
    <w:uiPriority w:val="99"/>
    <w:rsid w:val="00B72C5A"/>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9D0DE" w:themeColor="accent5" w:themeTint="90"/>
          <w:left w:val="none" w:sz="0" w:space="0" w:color="auto"/>
          <w:bottom w:val="single" w:sz="4" w:space="0" w:color="99D0DE"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2-Accent6">
    <w:name w:val="List Table 2 - Accent 6"/>
    <w:basedOn w:val="a1"/>
    <w:uiPriority w:val="99"/>
    <w:rsid w:val="00B72C5A"/>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FAC396" w:themeColor="accent6" w:themeTint="90"/>
          <w:left w:val="none" w:sz="0" w:space="0" w:color="auto"/>
          <w:bottom w:val="single" w:sz="4" w:space="0" w:color="FAC396"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3">
    <w:name w:val="List Table 3"/>
    <w:basedOn w:val="a1"/>
    <w:uiPriority w:val="99"/>
    <w:rsid w:val="00B72C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72C5A"/>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themeColor="accent1"/>
          <w:right w:val="single" w:sz="4" w:space="0" w:color="4F81BD" w:themeColor="accent1"/>
        </w:tcBorders>
      </w:tcPr>
    </w:tblStylePr>
    <w:tblStylePr w:type="band1Horz">
      <w:rPr>
        <w:rFonts w:ascii="Arial" w:hAnsi="Arial" w:cs="Arial" w:hint="default"/>
        <w:color w:val="404040"/>
        <w:sz w:val="22"/>
        <w:szCs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72C5A"/>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s="Arial" w:hint="default"/>
        <w:color w:val="404040"/>
        <w:sz w:val="22"/>
        <w:szCs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72C5A"/>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s="Arial" w:hint="default"/>
        <w:color w:val="404040"/>
        <w:sz w:val="22"/>
        <w:szCs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72C5A"/>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s="Arial" w:hint="default"/>
        <w:color w:val="404040"/>
        <w:sz w:val="22"/>
        <w:szCs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72C5A"/>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s="Arial" w:hint="default"/>
        <w:color w:val="404040"/>
        <w:sz w:val="22"/>
        <w:szCs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72C5A"/>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s="Arial" w:hint="default"/>
        <w:color w:val="404040"/>
        <w:sz w:val="22"/>
        <w:szCs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72C5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B72C5A"/>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hemeFill="accent1" w:themeFillTint="40"/>
      </w:tcPr>
    </w:tblStylePr>
    <w:tblStylePr w:type="band1Horz">
      <w:rPr>
        <w:rFonts w:ascii="Arial" w:hAnsi="Arial" w:cs="Arial" w:hint="default"/>
        <w:color w:val="404040"/>
        <w:sz w:val="22"/>
        <w:szCs w:val="22"/>
      </w:rPr>
      <w:tblPr/>
      <w:tcPr>
        <w:shd w:val="clear" w:color="auto" w:fill="D2DFEE" w:themeFill="accent1" w:themeFillTint="40"/>
      </w:tcPr>
    </w:tblStylePr>
  </w:style>
  <w:style w:type="table" w:customStyle="1" w:styleId="ListTable4-Accent2">
    <w:name w:val="List Table 4 - Accent 2"/>
    <w:basedOn w:val="a1"/>
    <w:uiPriority w:val="99"/>
    <w:rsid w:val="00B72C5A"/>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hemeFill="accent2" w:themeFillTint="40"/>
      </w:tcPr>
    </w:tblStylePr>
    <w:tblStylePr w:type="band1Horz">
      <w:rPr>
        <w:rFonts w:ascii="Arial" w:hAnsi="Arial" w:cs="Arial" w:hint="default"/>
        <w:color w:val="404040"/>
        <w:sz w:val="22"/>
        <w:szCs w:val="22"/>
      </w:rPr>
      <w:tblPr/>
      <w:tcPr>
        <w:shd w:val="clear" w:color="auto" w:fill="EFD2D2" w:themeFill="accent2" w:themeFillTint="40"/>
      </w:tcPr>
    </w:tblStylePr>
  </w:style>
  <w:style w:type="table" w:customStyle="1" w:styleId="ListTable4-Accent3">
    <w:name w:val="List Table 4 - Accent 3"/>
    <w:basedOn w:val="a1"/>
    <w:uiPriority w:val="99"/>
    <w:rsid w:val="00B72C5A"/>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hemeFill="accent3" w:themeFillTint="40"/>
      </w:tcPr>
    </w:tblStylePr>
    <w:tblStylePr w:type="band1Horz">
      <w:rPr>
        <w:rFonts w:ascii="Arial" w:hAnsi="Arial" w:cs="Arial" w:hint="default"/>
        <w:color w:val="404040"/>
        <w:sz w:val="22"/>
        <w:szCs w:val="22"/>
      </w:rPr>
      <w:tblPr/>
      <w:tcPr>
        <w:shd w:val="clear" w:color="auto" w:fill="E5EED5" w:themeFill="accent3" w:themeFillTint="40"/>
      </w:tcPr>
    </w:tblStylePr>
  </w:style>
  <w:style w:type="table" w:customStyle="1" w:styleId="ListTable4-Accent4">
    <w:name w:val="List Table 4 - Accent 4"/>
    <w:basedOn w:val="a1"/>
    <w:uiPriority w:val="99"/>
    <w:rsid w:val="00B72C5A"/>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hemeFill="accent4" w:themeFillTint="40"/>
      </w:tcPr>
    </w:tblStylePr>
    <w:tblStylePr w:type="band1Horz">
      <w:rPr>
        <w:rFonts w:ascii="Arial" w:hAnsi="Arial" w:cs="Arial" w:hint="default"/>
        <w:color w:val="404040"/>
        <w:sz w:val="22"/>
        <w:szCs w:val="22"/>
      </w:rPr>
      <w:tblPr/>
      <w:tcPr>
        <w:shd w:val="clear" w:color="auto" w:fill="DFD8E7" w:themeFill="accent4" w:themeFillTint="40"/>
      </w:tcPr>
    </w:tblStylePr>
  </w:style>
  <w:style w:type="table" w:customStyle="1" w:styleId="ListTable4-Accent5">
    <w:name w:val="List Table 4 - Accent 5"/>
    <w:basedOn w:val="a1"/>
    <w:uiPriority w:val="99"/>
    <w:rsid w:val="00B72C5A"/>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hemeFill="accent5" w:themeFillTint="40"/>
      </w:tcPr>
    </w:tblStylePr>
    <w:tblStylePr w:type="band1Horz">
      <w:rPr>
        <w:rFonts w:ascii="Arial" w:hAnsi="Arial" w:cs="Arial" w:hint="default"/>
        <w:color w:val="404040"/>
        <w:sz w:val="22"/>
        <w:szCs w:val="22"/>
      </w:rPr>
      <w:tblPr/>
      <w:tcPr>
        <w:shd w:val="clear" w:color="auto" w:fill="D1EAF0" w:themeFill="accent5" w:themeFillTint="40"/>
      </w:tcPr>
    </w:tblStylePr>
  </w:style>
  <w:style w:type="table" w:customStyle="1" w:styleId="ListTable4-Accent6">
    <w:name w:val="List Table 4 - Accent 6"/>
    <w:basedOn w:val="a1"/>
    <w:uiPriority w:val="99"/>
    <w:rsid w:val="00B72C5A"/>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cs="Arial" w:hint="default"/>
        <w:b/>
        <w:color w:val="FFFFFF"/>
        <w:sz w:val="22"/>
        <w:szCs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hemeFill="accent6" w:themeFillTint="40"/>
      </w:tcPr>
    </w:tblStylePr>
    <w:tblStylePr w:type="band1Horz">
      <w:rPr>
        <w:rFonts w:ascii="Arial" w:hAnsi="Arial" w:cs="Arial" w:hint="default"/>
        <w:color w:val="404040"/>
        <w:sz w:val="22"/>
        <w:szCs w:val="22"/>
      </w:rPr>
      <w:tblPr/>
      <w:tcPr>
        <w:shd w:val="clear" w:color="auto" w:fill="FDE4D0" w:themeFill="accent6" w:themeFillTint="40"/>
      </w:tcPr>
    </w:tblStylePr>
  </w:style>
  <w:style w:type="table" w:customStyle="1" w:styleId="ListTable5Dark">
    <w:name w:val="List Table 5 Dark"/>
    <w:basedOn w:val="a1"/>
    <w:uiPriority w:val="99"/>
    <w:rsid w:val="00B72C5A"/>
    <w:pPr>
      <w:spacing w:after="0" w:line="240" w:lineRule="auto"/>
    </w:pPr>
    <w:tblPr>
      <w:tblStyleRowBandSize w:val="1"/>
      <w:tblStyleColBandSize w:val="1"/>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B72C5A"/>
    <w:pPr>
      <w:spacing w:after="0" w:line="240" w:lineRule="auto"/>
    </w:pPr>
    <w:tblPr>
      <w:tblStyleRowBandSize w:val="1"/>
      <w:tblStyleColBandSize w:val="1"/>
      <w:tblBorders>
        <w:top w:val="single" w:sz="36" w:space="0" w:color="4F81BD" w:themeColor="accent1"/>
        <w:left w:val="single" w:sz="36" w:space="0" w:color="4F81BD" w:themeColor="accent1"/>
        <w:bottom w:val="single" w:sz="36" w:space="0" w:color="4F81BD" w:themeColor="accent1"/>
        <w:right w:val="single" w:sz="36" w:space="0" w:color="4F81BD" w:themeColor="accent1"/>
      </w:tblBorders>
      <w:shd w:val="clear" w:color="auto" w:fill="4F81BD" w:themeFill="accent1"/>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4F81BD" w:themeColor="accent1"/>
          <w:bottom w:val="single" w:sz="12" w:space="0" w:color="FFFFFF" w:themeColor="light1"/>
        </w:tcBorders>
        <w:shd w:val="clear" w:color="auto" w:fill="4F81BD"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4F81BD" w:themeColor="accent1"/>
          <w:right w:val="single" w:sz="4" w:space="0" w:color="FFFFFF" w:themeColor="light1"/>
        </w:tcBorders>
      </w:tcPr>
    </w:tblStylePr>
    <w:tblStylePr w:type="lastCol">
      <w:tblPr/>
      <w:tcPr>
        <w:tcBorders>
          <w:left w:val="single" w:sz="4" w:space="0" w:color="FFFFFF" w:themeColor="light1"/>
          <w:right w:val="single" w:sz="36"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a1"/>
    <w:uiPriority w:val="99"/>
    <w:rsid w:val="00B72C5A"/>
    <w:pPr>
      <w:spacing w:after="0" w:line="240" w:lineRule="auto"/>
    </w:pPr>
    <w:tblPr>
      <w:tblStyleRowBandSize w:val="1"/>
      <w:tblStyleColBandSize w:val="1"/>
      <w:tblBorders>
        <w:top w:val="single" w:sz="36" w:space="0" w:color="D99695" w:themeColor="accent2" w:themeTint="97"/>
        <w:left w:val="single" w:sz="36" w:space="0" w:color="D99695" w:themeColor="accent2" w:themeTint="97"/>
        <w:bottom w:val="single" w:sz="36" w:space="0" w:color="D99695" w:themeColor="accent2" w:themeTint="97"/>
        <w:right w:val="single" w:sz="36" w:space="0" w:color="D99695" w:themeColor="accent2" w:themeTint="97"/>
      </w:tblBorders>
      <w:shd w:val="clear" w:color="auto" w:fill="D99695" w:themeFill="accent2" w:themeFillTint="97"/>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D99695" w:themeColor="accent2" w:themeTint="97"/>
          <w:right w:val="single" w:sz="4" w:space="0" w:color="FFFFFF" w:themeColor="light1"/>
        </w:tcBorders>
      </w:tcPr>
    </w:tblStylePr>
    <w:tblStylePr w:type="lastCol">
      <w:tblPr/>
      <w:tcPr>
        <w:tcBorders>
          <w:left w:val="single" w:sz="4" w:space="0" w:color="FFFFFF" w:themeColor="light1"/>
          <w:right w:val="single" w:sz="36"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a1"/>
    <w:uiPriority w:val="99"/>
    <w:rsid w:val="00B72C5A"/>
    <w:pPr>
      <w:spacing w:after="0" w:line="240" w:lineRule="auto"/>
    </w:pPr>
    <w:tblPr>
      <w:tblStyleRowBandSize w:val="1"/>
      <w:tblStyleColBandSize w:val="1"/>
      <w:tblBorders>
        <w:top w:val="single" w:sz="36" w:space="0" w:color="C3D69B" w:themeColor="accent3" w:themeTint="98"/>
        <w:left w:val="single" w:sz="36" w:space="0" w:color="C3D69B" w:themeColor="accent3" w:themeTint="98"/>
        <w:bottom w:val="single" w:sz="36" w:space="0" w:color="C3D69B" w:themeColor="accent3" w:themeTint="98"/>
        <w:right w:val="single" w:sz="36" w:space="0" w:color="C3D69B" w:themeColor="accent3" w:themeTint="98"/>
      </w:tblBorders>
      <w:shd w:val="clear" w:color="auto" w:fill="C3D69B" w:themeFill="accent3"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3D69B" w:themeColor="accent3" w:themeTint="98"/>
          <w:right w:val="single" w:sz="4" w:space="0" w:color="FFFFFF" w:themeColor="light1"/>
        </w:tcBorders>
      </w:tcPr>
    </w:tblStylePr>
    <w:tblStylePr w:type="lastCol">
      <w:tblPr/>
      <w:tcPr>
        <w:tcBorders>
          <w:left w:val="single" w:sz="4" w:space="0" w:color="FFFFFF" w:themeColor="light1"/>
          <w:right w:val="single" w:sz="36"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a1"/>
    <w:uiPriority w:val="99"/>
    <w:rsid w:val="00B72C5A"/>
    <w:pPr>
      <w:spacing w:after="0" w:line="240" w:lineRule="auto"/>
    </w:pPr>
    <w:tblPr>
      <w:tblStyleRowBandSize w:val="1"/>
      <w:tblStyleColBandSize w:val="1"/>
      <w:tblBorders>
        <w:top w:val="single" w:sz="36" w:space="0" w:color="B2A1C6" w:themeColor="accent4" w:themeTint="9A"/>
        <w:left w:val="single" w:sz="36" w:space="0" w:color="B2A1C6" w:themeColor="accent4" w:themeTint="9A"/>
        <w:bottom w:val="single" w:sz="36" w:space="0" w:color="B2A1C6" w:themeColor="accent4" w:themeTint="9A"/>
        <w:right w:val="single" w:sz="36" w:space="0" w:color="B2A1C6" w:themeColor="accent4" w:themeTint="9A"/>
      </w:tblBorders>
      <w:shd w:val="clear" w:color="auto" w:fill="B2A1C6" w:themeFill="accent4"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B2A1C6" w:themeColor="accent4" w:themeTint="9A"/>
          <w:right w:val="single" w:sz="4" w:space="0" w:color="FFFFFF" w:themeColor="light1"/>
        </w:tcBorders>
      </w:tcPr>
    </w:tblStylePr>
    <w:tblStylePr w:type="lastCol">
      <w:tblPr/>
      <w:tcPr>
        <w:tcBorders>
          <w:left w:val="single" w:sz="4" w:space="0" w:color="FFFFFF" w:themeColor="light1"/>
          <w:right w:val="single" w:sz="36"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a1"/>
    <w:uiPriority w:val="99"/>
    <w:rsid w:val="00B72C5A"/>
    <w:pPr>
      <w:spacing w:after="0" w:line="240" w:lineRule="auto"/>
    </w:pPr>
    <w:tblPr>
      <w:tblStyleRowBandSize w:val="1"/>
      <w:tblStyleColBandSize w:val="1"/>
      <w:tblBorders>
        <w:top w:val="single" w:sz="36" w:space="0" w:color="92CCDC" w:themeColor="accent5" w:themeTint="9A"/>
        <w:left w:val="single" w:sz="36" w:space="0" w:color="92CCDC" w:themeColor="accent5" w:themeTint="9A"/>
        <w:bottom w:val="single" w:sz="36" w:space="0" w:color="92CCDC" w:themeColor="accent5" w:themeTint="9A"/>
        <w:right w:val="single" w:sz="36" w:space="0" w:color="92CCDC" w:themeColor="accent5" w:themeTint="9A"/>
      </w:tblBorders>
      <w:shd w:val="clear" w:color="auto" w:fill="92CCDC" w:themeFill="accent5" w:themeFillTint="9A"/>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92CCDC" w:themeColor="accent5" w:themeTint="9A"/>
          <w:right w:val="single" w:sz="4" w:space="0" w:color="FFFFFF" w:themeColor="light1"/>
        </w:tcBorders>
      </w:tcPr>
    </w:tblStylePr>
    <w:tblStylePr w:type="lastCol">
      <w:tblPr/>
      <w:tcPr>
        <w:tcBorders>
          <w:left w:val="single" w:sz="4" w:space="0" w:color="FFFFFF" w:themeColor="light1"/>
          <w:right w:val="single" w:sz="36"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a1"/>
    <w:uiPriority w:val="99"/>
    <w:rsid w:val="00B72C5A"/>
    <w:pPr>
      <w:spacing w:after="0" w:line="240" w:lineRule="auto"/>
    </w:pPr>
    <w:tblPr>
      <w:tblStyleRowBandSize w:val="1"/>
      <w:tblStyleColBandSize w:val="1"/>
      <w:tblBorders>
        <w:top w:val="single" w:sz="36" w:space="0" w:color="FAC090" w:themeColor="accent6" w:themeTint="98"/>
        <w:left w:val="single" w:sz="36" w:space="0" w:color="FAC090" w:themeColor="accent6" w:themeTint="98"/>
        <w:bottom w:val="single" w:sz="36" w:space="0" w:color="FAC090" w:themeColor="accent6" w:themeTint="98"/>
        <w:right w:val="single" w:sz="36" w:space="0" w:color="FAC090" w:themeColor="accent6" w:themeTint="98"/>
      </w:tblBorders>
      <w:shd w:val="clear" w:color="auto" w:fill="FAC090" w:themeFill="accent6" w:themeFillTint="98"/>
      <w:tblCellMar>
        <w:top w:w="0" w:type="dxa"/>
        <w:left w:w="108" w:type="dxa"/>
        <w:bottom w:w="0" w:type="dxa"/>
        <w:right w:w="108" w:type="dxa"/>
      </w:tblCellMar>
    </w:tblPr>
    <w:tblStylePr w:type="firstRow">
      <w:rPr>
        <w:rFonts w:ascii="Arial" w:hAnsi="Arial" w:cs="Arial" w:hint="default"/>
        <w:b/>
        <w:color w:val="FFFFFF" w:themeColor="light1"/>
        <w:sz w:val="22"/>
        <w:szCs w:val="22"/>
      </w:rPr>
      <w:tblPr/>
      <w:tcPr>
        <w:tcBorders>
          <w:top w:val="single" w:sz="36"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AC090" w:themeColor="accent6" w:themeTint="98"/>
          <w:right w:val="single" w:sz="4" w:space="0" w:color="FFFFFF" w:themeColor="light1"/>
        </w:tcBorders>
      </w:tcPr>
    </w:tblStylePr>
    <w:tblStylePr w:type="lastCol">
      <w:tblPr/>
      <w:tcPr>
        <w:tcBorders>
          <w:left w:val="single" w:sz="4" w:space="0" w:color="FFFFFF" w:themeColor="light1"/>
          <w:right w:val="single" w:sz="36"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a1"/>
    <w:uiPriority w:val="99"/>
    <w:rsid w:val="00B72C5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B72C5A"/>
    <w:pPr>
      <w:spacing w:after="0" w:line="240" w:lineRule="auto"/>
    </w:pPr>
    <w:tblPr>
      <w:tblStyleRowBandSize w:val="1"/>
      <w:tblStyleColBandSize w:val="1"/>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6Colorful-Accent2">
    <w:name w:val="List Table 6 Colorful - Accent 2"/>
    <w:basedOn w:val="a1"/>
    <w:uiPriority w:val="99"/>
    <w:rsid w:val="00B72C5A"/>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6Colorful-Accent3">
    <w:name w:val="List Table 6 Colorful - Accent 3"/>
    <w:basedOn w:val="a1"/>
    <w:uiPriority w:val="99"/>
    <w:rsid w:val="00B72C5A"/>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6Colorful-Accent4">
    <w:name w:val="List Table 6 Colorful - Accent 4"/>
    <w:basedOn w:val="a1"/>
    <w:uiPriority w:val="99"/>
    <w:rsid w:val="00B72C5A"/>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6Colorful-Accent5">
    <w:name w:val="List Table 6 Colorful - Accent 5"/>
    <w:basedOn w:val="a1"/>
    <w:uiPriority w:val="99"/>
    <w:rsid w:val="00B72C5A"/>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6Colorful-Accent6">
    <w:name w:val="List Table 6 Colorful - Accent 6"/>
    <w:basedOn w:val="a1"/>
    <w:uiPriority w:val="99"/>
    <w:rsid w:val="00B72C5A"/>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stTable7Colorful">
    <w:name w:val="List Table 7 Colorful"/>
    <w:basedOn w:val="a1"/>
    <w:uiPriority w:val="99"/>
    <w:rsid w:val="00B72C5A"/>
    <w:pPr>
      <w:spacing w:after="0" w:line="240" w:lineRule="auto"/>
    </w:pPr>
    <w:tblPr>
      <w:tblStyleRowBandSize w:val="1"/>
      <w:tblStyleColBandSize w:val="1"/>
      <w:tblBorders>
        <w:right w:val="single" w:sz="4" w:space="0" w:color="7F7F7F" w:themeColor="text1" w:themeTint="80"/>
      </w:tblBorders>
      <w:tblCellMar>
        <w:top w:w="0" w:type="dxa"/>
        <w:left w:w="108" w:type="dxa"/>
        <w:bottom w:w="0" w:type="dxa"/>
        <w:right w:w="108" w:type="dxa"/>
      </w:tblCellMar>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B72C5A"/>
    <w:pPr>
      <w:spacing w:after="0" w:line="240" w:lineRule="auto"/>
    </w:pPr>
    <w:tblPr>
      <w:tblStyleRowBandSize w:val="1"/>
      <w:tblStyleColBandSize w:val="1"/>
      <w:tblBorders>
        <w:right w:val="single" w:sz="4" w:space="0" w:color="4F81BD" w:themeColor="accent1"/>
      </w:tblBorders>
      <w:tblCellMar>
        <w:top w:w="0" w:type="dxa"/>
        <w:left w:w="108" w:type="dxa"/>
        <w:bottom w:w="0" w:type="dxa"/>
        <w:right w:w="108" w:type="dxa"/>
      </w:tblCellMar>
    </w:tblPr>
    <w:tblStylePr w:type="firstRow">
      <w:rPr>
        <w:rFonts w:ascii="Arial" w:hAnsi="Arial" w:cs="Arial" w:hint="default"/>
        <w:i/>
        <w:color w:val="2A4A71" w:themeColor="accent1" w:themeShade="95"/>
        <w:sz w:val="22"/>
        <w:szCs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cs="Arial" w:hint="default"/>
        <w:i/>
        <w:color w:val="2A4A71" w:themeColor="accent1" w:themeShade="95"/>
        <w:sz w:val="22"/>
        <w:szCs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A4A71" w:themeColor="accent1" w:themeShade="95"/>
        <w:sz w:val="22"/>
        <w:szCs w:val="22"/>
      </w:rPr>
      <w:tblPr/>
      <w:tcPr>
        <w:tcBorders>
          <w:top w:val="none" w:sz="0" w:space="0" w:color="auto"/>
          <w:left w:val="none" w:sz="0" w:space="0" w:color="auto"/>
          <w:bottom w:val="none" w:sz="0" w:space="0" w:color="auto"/>
          <w:right w:val="single" w:sz="4" w:space="0" w:color="4F81BD" w:themeColor="accent1"/>
        </w:tcBorders>
        <w:shd w:val="clear" w:color="auto" w:fill="auto"/>
      </w:tcPr>
    </w:tblStylePr>
    <w:tblStylePr w:type="lastCol">
      <w:rPr>
        <w:rFonts w:ascii="Arial" w:hAnsi="Arial" w:cs="Arial" w:hint="default"/>
        <w:i/>
        <w:color w:val="2A4A71" w:themeColor="accent1" w:themeShade="95"/>
        <w:sz w:val="22"/>
        <w:szCs w:val="22"/>
      </w:rPr>
      <w:tblPr/>
      <w:tcPr>
        <w:tcBorders>
          <w:top w:val="none" w:sz="0" w:space="0" w:color="auto"/>
          <w:left w:val="single" w:sz="4" w:space="0" w:color="4F81BD" w:themeColor="accent1"/>
          <w:bottom w:val="none" w:sz="0" w:space="0" w:color="auto"/>
          <w:right w:val="none" w:sz="0" w:space="0" w:color="auto"/>
        </w:tcBorders>
        <w:shd w:val="clear" w:color="auto" w:fill="auto"/>
      </w:tcPr>
    </w:tblStylePr>
    <w:tblStylePr w:type="band1Vert">
      <w:tblPr/>
      <w:tcPr>
        <w:shd w:val="clear" w:color="auto" w:fill="D2DFEE" w:themeFill="accent1" w:themeFillTint="40"/>
      </w:tcPr>
    </w:tblStylePr>
    <w:tblStylePr w:type="band1Horz">
      <w:rPr>
        <w:rFonts w:ascii="Arial" w:hAnsi="Arial" w:cs="Arial" w:hint="default"/>
        <w:color w:val="2A4A71" w:themeColor="accent1" w:themeShade="95"/>
        <w:sz w:val="22"/>
        <w:szCs w:val="22"/>
      </w:rPr>
      <w:tblPr/>
      <w:tcPr>
        <w:shd w:val="clear" w:color="auto" w:fill="D2DFEE" w:themeFill="accent1" w:themeFillTint="40"/>
      </w:tcPr>
    </w:tblStylePr>
    <w:tblStylePr w:type="band2Horz">
      <w:rPr>
        <w:rFonts w:ascii="Arial" w:hAnsi="Arial" w:cs="Arial" w:hint="default"/>
        <w:color w:val="2A4A71" w:themeColor="accent1" w:themeShade="95"/>
        <w:sz w:val="22"/>
        <w:szCs w:val="22"/>
      </w:rPr>
    </w:tblStylePr>
  </w:style>
  <w:style w:type="table" w:customStyle="1" w:styleId="ListTable7Colorful-Accent2">
    <w:name w:val="List Table 7 Colorful - Accent 2"/>
    <w:basedOn w:val="a1"/>
    <w:uiPriority w:val="99"/>
    <w:rsid w:val="00B72C5A"/>
    <w:pPr>
      <w:spacing w:after="0" w:line="240" w:lineRule="auto"/>
    </w:pPr>
    <w:tblPr>
      <w:tblStyleRowBandSize w:val="1"/>
      <w:tblStyleColBandSize w:val="1"/>
      <w:tblBorders>
        <w:right w:val="single" w:sz="4" w:space="0" w:color="D99695" w:themeColor="accent2" w:themeTint="97"/>
      </w:tblBorders>
      <w:tblCellMar>
        <w:top w:w="0" w:type="dxa"/>
        <w:left w:w="108" w:type="dxa"/>
        <w:bottom w:w="0" w:type="dxa"/>
        <w:right w:w="108" w:type="dxa"/>
      </w:tblCellMar>
    </w:tblPr>
    <w:tblStylePr w:type="firstRow">
      <w:rPr>
        <w:rFonts w:ascii="Arial" w:hAnsi="Arial" w:cs="Arial" w:hint="default"/>
        <w:i/>
        <w:color w:val="D99695" w:themeColor="accent2" w:themeTint="97" w:themeShade="95"/>
        <w:sz w:val="22"/>
        <w:szCs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cs="Arial" w:hint="default"/>
        <w:i/>
        <w:color w:val="D99695" w:themeColor="accent2" w:themeTint="97" w:themeShade="95"/>
        <w:sz w:val="22"/>
        <w:szCs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D99695" w:themeColor="accent2" w:themeTint="97" w:themeShade="95"/>
        <w:sz w:val="22"/>
        <w:szCs w:val="22"/>
      </w:rPr>
      <w:tblPr/>
      <w:tcPr>
        <w:tcBorders>
          <w:top w:val="none" w:sz="0" w:space="0" w:color="auto"/>
          <w:left w:val="none" w:sz="0" w:space="0" w:color="auto"/>
          <w:bottom w:val="none" w:sz="0" w:space="0" w:color="auto"/>
          <w:right w:val="single" w:sz="4" w:space="0" w:color="D99695" w:themeColor="accent2" w:themeTint="97"/>
        </w:tcBorders>
        <w:shd w:val="clear" w:color="auto" w:fill="auto"/>
      </w:tcPr>
    </w:tblStylePr>
    <w:tblStylePr w:type="lastCol">
      <w:rPr>
        <w:rFonts w:ascii="Arial" w:hAnsi="Arial" w:cs="Arial" w:hint="default"/>
        <w:i/>
        <w:color w:val="D99695" w:themeColor="accent2" w:themeTint="97" w:themeShade="95"/>
        <w:sz w:val="22"/>
        <w:szCs w:val="22"/>
      </w:rPr>
      <w:tblPr/>
      <w:tcPr>
        <w:tcBorders>
          <w:top w:val="none" w:sz="0" w:space="0" w:color="auto"/>
          <w:left w:val="single" w:sz="4" w:space="0" w:color="D99695" w:themeColor="accent2" w:themeTint="97"/>
          <w:bottom w:val="none" w:sz="0" w:space="0" w:color="auto"/>
          <w:right w:val="none" w:sz="0" w:space="0" w:color="auto"/>
        </w:tcBorders>
        <w:shd w:val="clear" w:color="auto" w:fill="auto"/>
      </w:tcPr>
    </w:tblStylePr>
    <w:tblStylePr w:type="band1Vert">
      <w:tblPr/>
      <w:tcPr>
        <w:shd w:val="clear" w:color="auto" w:fill="EFD2D2" w:themeFill="accent2" w:themeFillTint="40"/>
      </w:tcPr>
    </w:tblStylePr>
    <w:tblStylePr w:type="band1Horz">
      <w:rPr>
        <w:rFonts w:ascii="Arial" w:hAnsi="Arial" w:cs="Arial" w:hint="default"/>
        <w:color w:val="D99695" w:themeColor="accent2" w:themeTint="97" w:themeShade="95"/>
        <w:sz w:val="22"/>
        <w:szCs w:val="22"/>
      </w:rPr>
      <w:tblPr/>
      <w:tcPr>
        <w:shd w:val="clear" w:color="auto" w:fill="EFD2D2" w:themeFill="accent2" w:themeFillTint="40"/>
      </w:tcPr>
    </w:tblStylePr>
    <w:tblStylePr w:type="band2Horz">
      <w:rPr>
        <w:rFonts w:ascii="Arial" w:hAnsi="Arial" w:cs="Arial" w:hint="default"/>
        <w:color w:val="D99695" w:themeColor="accent2" w:themeTint="97" w:themeShade="95"/>
        <w:sz w:val="22"/>
        <w:szCs w:val="22"/>
      </w:rPr>
    </w:tblStylePr>
  </w:style>
  <w:style w:type="table" w:customStyle="1" w:styleId="ListTable7Colorful-Accent3">
    <w:name w:val="List Table 7 Colorful - Accent 3"/>
    <w:basedOn w:val="a1"/>
    <w:uiPriority w:val="99"/>
    <w:rsid w:val="00B72C5A"/>
    <w:pPr>
      <w:spacing w:after="0" w:line="240" w:lineRule="auto"/>
    </w:pPr>
    <w:tblPr>
      <w:tblStyleRowBandSize w:val="1"/>
      <w:tblStyleColBandSize w:val="1"/>
      <w:tblBorders>
        <w:right w:val="single" w:sz="4" w:space="0" w:color="C3D69B" w:themeColor="accent3" w:themeTint="98"/>
      </w:tblBorders>
      <w:tblCellMar>
        <w:top w:w="0" w:type="dxa"/>
        <w:left w:w="108" w:type="dxa"/>
        <w:bottom w:w="0" w:type="dxa"/>
        <w:right w:w="108" w:type="dxa"/>
      </w:tblCellMar>
    </w:tblPr>
    <w:tblStylePr w:type="firstRow">
      <w:rPr>
        <w:rFonts w:ascii="Arial" w:hAnsi="Arial" w:cs="Arial" w:hint="default"/>
        <w:i/>
        <w:color w:val="C3D69B" w:themeColor="accent3" w:themeTint="98" w:themeShade="95"/>
        <w:sz w:val="22"/>
        <w:szCs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cs="Arial" w:hint="default"/>
        <w:i/>
        <w:color w:val="C3D69B" w:themeColor="accent3" w:themeTint="98" w:themeShade="95"/>
        <w:sz w:val="22"/>
        <w:szCs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3D69B" w:themeColor="accent3" w:themeTint="98" w:themeShade="95"/>
        <w:sz w:val="22"/>
        <w:szCs w:val="22"/>
      </w:rPr>
      <w:tblPr/>
      <w:tcPr>
        <w:tcBorders>
          <w:top w:val="none" w:sz="0" w:space="0" w:color="auto"/>
          <w:left w:val="none" w:sz="0" w:space="0" w:color="auto"/>
          <w:bottom w:val="none" w:sz="0" w:space="0" w:color="auto"/>
          <w:right w:val="single" w:sz="4" w:space="0" w:color="C3D69B" w:themeColor="accent3" w:themeTint="98"/>
        </w:tcBorders>
        <w:shd w:val="clear" w:color="auto" w:fill="auto"/>
      </w:tcPr>
    </w:tblStylePr>
    <w:tblStylePr w:type="lastCol">
      <w:rPr>
        <w:rFonts w:ascii="Arial" w:hAnsi="Arial" w:cs="Arial" w:hint="default"/>
        <w:i/>
        <w:color w:val="C3D69B" w:themeColor="accent3" w:themeTint="98" w:themeShade="95"/>
        <w:sz w:val="22"/>
        <w:szCs w:val="22"/>
      </w:rPr>
      <w:tblPr/>
      <w:tcPr>
        <w:tcBorders>
          <w:top w:val="none" w:sz="0" w:space="0" w:color="auto"/>
          <w:left w:val="single" w:sz="4" w:space="0" w:color="C3D69B" w:themeColor="accent3" w:themeTint="98"/>
          <w:bottom w:val="none" w:sz="0" w:space="0" w:color="auto"/>
          <w:right w:val="none" w:sz="0" w:space="0" w:color="auto"/>
        </w:tcBorders>
        <w:shd w:val="clear" w:color="auto" w:fill="auto"/>
      </w:tcPr>
    </w:tblStylePr>
    <w:tblStylePr w:type="band1Vert">
      <w:tblPr/>
      <w:tcPr>
        <w:shd w:val="clear" w:color="auto" w:fill="E5EED5" w:themeFill="accent3" w:themeFillTint="40"/>
      </w:tcPr>
    </w:tblStylePr>
    <w:tblStylePr w:type="band1Horz">
      <w:rPr>
        <w:rFonts w:ascii="Arial" w:hAnsi="Arial" w:cs="Arial" w:hint="default"/>
        <w:color w:val="C3D69B" w:themeColor="accent3" w:themeTint="98" w:themeShade="95"/>
        <w:sz w:val="22"/>
        <w:szCs w:val="22"/>
      </w:rPr>
      <w:tblPr/>
      <w:tcPr>
        <w:shd w:val="clear" w:color="auto" w:fill="E5EED5" w:themeFill="accent3" w:themeFillTint="40"/>
      </w:tcPr>
    </w:tblStylePr>
    <w:tblStylePr w:type="band2Horz">
      <w:rPr>
        <w:rFonts w:ascii="Arial" w:hAnsi="Arial" w:cs="Arial" w:hint="default"/>
        <w:color w:val="C3D69B" w:themeColor="accent3" w:themeTint="98" w:themeShade="95"/>
        <w:sz w:val="22"/>
        <w:szCs w:val="22"/>
      </w:rPr>
    </w:tblStylePr>
  </w:style>
  <w:style w:type="table" w:customStyle="1" w:styleId="ListTable7Colorful-Accent4">
    <w:name w:val="List Table 7 Colorful - Accent 4"/>
    <w:basedOn w:val="a1"/>
    <w:uiPriority w:val="99"/>
    <w:rsid w:val="00B72C5A"/>
    <w:pPr>
      <w:spacing w:after="0" w:line="240" w:lineRule="auto"/>
    </w:pPr>
    <w:tblPr>
      <w:tblStyleRowBandSize w:val="1"/>
      <w:tblStyleColBandSize w:val="1"/>
      <w:tblBorders>
        <w:right w:val="single" w:sz="4" w:space="0" w:color="B2A1C6" w:themeColor="accent4" w:themeTint="9A"/>
      </w:tblBorders>
      <w:tblCellMar>
        <w:top w:w="0" w:type="dxa"/>
        <w:left w:w="108" w:type="dxa"/>
        <w:bottom w:w="0" w:type="dxa"/>
        <w:right w:w="108" w:type="dxa"/>
      </w:tblCellMar>
    </w:tblPr>
    <w:tblStylePr w:type="firstRow">
      <w:rPr>
        <w:rFonts w:ascii="Arial" w:hAnsi="Arial" w:cs="Arial" w:hint="default"/>
        <w:i/>
        <w:color w:val="B2A1C6" w:themeColor="accent4" w:themeTint="9A" w:themeShade="95"/>
        <w:sz w:val="22"/>
        <w:szCs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cs="Arial" w:hint="default"/>
        <w:i/>
        <w:color w:val="B2A1C6" w:themeColor="accent4" w:themeTint="9A" w:themeShade="95"/>
        <w:sz w:val="22"/>
        <w:szCs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B2A1C6" w:themeColor="accent4" w:themeTint="9A" w:themeShade="95"/>
        <w:sz w:val="22"/>
        <w:szCs w:val="22"/>
      </w:rPr>
      <w:tblPr/>
      <w:tcPr>
        <w:tcBorders>
          <w:top w:val="none" w:sz="0" w:space="0" w:color="auto"/>
          <w:left w:val="none" w:sz="0" w:space="0" w:color="auto"/>
          <w:bottom w:val="none" w:sz="0" w:space="0" w:color="auto"/>
          <w:right w:val="single" w:sz="4" w:space="0" w:color="B2A1C6" w:themeColor="accent4" w:themeTint="9A"/>
        </w:tcBorders>
        <w:shd w:val="clear" w:color="auto" w:fill="auto"/>
      </w:tcPr>
    </w:tblStylePr>
    <w:tblStylePr w:type="lastCol">
      <w:rPr>
        <w:rFonts w:ascii="Arial" w:hAnsi="Arial" w:cs="Arial" w:hint="default"/>
        <w:i/>
        <w:color w:val="B2A1C6" w:themeColor="accent4" w:themeTint="9A" w:themeShade="95"/>
        <w:sz w:val="22"/>
        <w:szCs w:val="22"/>
      </w:rPr>
      <w:tblPr/>
      <w:tcPr>
        <w:tcBorders>
          <w:top w:val="none" w:sz="0" w:space="0" w:color="auto"/>
          <w:left w:val="single" w:sz="4" w:space="0" w:color="B2A1C6" w:themeColor="accent4" w:themeTint="9A"/>
          <w:bottom w:val="none" w:sz="0" w:space="0" w:color="auto"/>
          <w:right w:val="none" w:sz="0" w:space="0" w:color="auto"/>
        </w:tcBorders>
        <w:shd w:val="clear" w:color="auto" w:fill="auto"/>
      </w:tcPr>
    </w:tblStylePr>
    <w:tblStylePr w:type="band1Vert">
      <w:tblPr/>
      <w:tcPr>
        <w:shd w:val="clear" w:color="auto" w:fill="DFD8E7" w:themeFill="accent4" w:themeFillTint="40"/>
      </w:tcPr>
    </w:tblStylePr>
    <w:tblStylePr w:type="band1Horz">
      <w:rPr>
        <w:rFonts w:ascii="Arial" w:hAnsi="Arial" w:cs="Arial" w:hint="default"/>
        <w:color w:val="B2A1C6" w:themeColor="accent4" w:themeTint="9A" w:themeShade="95"/>
        <w:sz w:val="22"/>
        <w:szCs w:val="22"/>
      </w:rPr>
      <w:tblPr/>
      <w:tcPr>
        <w:shd w:val="clear" w:color="auto" w:fill="DFD8E7" w:themeFill="accent4" w:themeFillTint="40"/>
      </w:tcPr>
    </w:tblStylePr>
    <w:tblStylePr w:type="band2Horz">
      <w:rPr>
        <w:rFonts w:ascii="Arial" w:hAnsi="Arial" w:cs="Arial" w:hint="default"/>
        <w:color w:val="B2A1C6" w:themeColor="accent4" w:themeTint="9A" w:themeShade="95"/>
        <w:sz w:val="22"/>
        <w:szCs w:val="22"/>
      </w:rPr>
    </w:tblStylePr>
  </w:style>
  <w:style w:type="table" w:customStyle="1" w:styleId="ListTable7Colorful-Accent5">
    <w:name w:val="List Table 7 Colorful - Accent 5"/>
    <w:basedOn w:val="a1"/>
    <w:uiPriority w:val="99"/>
    <w:rsid w:val="00B72C5A"/>
    <w:pPr>
      <w:spacing w:after="0" w:line="240" w:lineRule="auto"/>
    </w:pPr>
    <w:tblPr>
      <w:tblStyleRowBandSize w:val="1"/>
      <w:tblStyleColBandSize w:val="1"/>
      <w:tblBorders>
        <w:right w:val="single" w:sz="4" w:space="0" w:color="92CCDC" w:themeColor="accent5" w:themeTint="9A"/>
      </w:tblBorders>
      <w:tblCellMar>
        <w:top w:w="0" w:type="dxa"/>
        <w:left w:w="108" w:type="dxa"/>
        <w:bottom w:w="0" w:type="dxa"/>
        <w:right w:w="108" w:type="dxa"/>
      </w:tblCellMar>
    </w:tblPr>
    <w:tblStylePr w:type="firstRow">
      <w:rPr>
        <w:rFonts w:ascii="Arial" w:hAnsi="Arial" w:cs="Arial" w:hint="default"/>
        <w:i/>
        <w:color w:val="92CCDC" w:themeColor="accent5" w:themeTint="9A" w:themeShade="95"/>
        <w:sz w:val="22"/>
        <w:szCs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cs="Arial" w:hint="default"/>
        <w:i/>
        <w:color w:val="92CCDC" w:themeColor="accent5" w:themeTint="9A" w:themeShade="95"/>
        <w:sz w:val="22"/>
        <w:szCs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92CCDC" w:themeColor="accent5" w:themeTint="9A" w:themeShade="95"/>
        <w:sz w:val="22"/>
        <w:szCs w:val="22"/>
      </w:rPr>
      <w:tblPr/>
      <w:tcPr>
        <w:tcBorders>
          <w:top w:val="none" w:sz="0" w:space="0" w:color="auto"/>
          <w:left w:val="none" w:sz="0" w:space="0" w:color="auto"/>
          <w:bottom w:val="none" w:sz="0" w:space="0" w:color="auto"/>
          <w:right w:val="single" w:sz="4" w:space="0" w:color="92CCDC" w:themeColor="accent5" w:themeTint="9A"/>
        </w:tcBorders>
        <w:shd w:val="clear" w:color="auto" w:fill="auto"/>
      </w:tcPr>
    </w:tblStylePr>
    <w:tblStylePr w:type="lastCol">
      <w:rPr>
        <w:rFonts w:ascii="Arial" w:hAnsi="Arial" w:cs="Arial" w:hint="default"/>
        <w:i/>
        <w:color w:val="92CCDC" w:themeColor="accent5" w:themeTint="9A" w:themeShade="95"/>
        <w:sz w:val="22"/>
        <w:szCs w:val="22"/>
      </w:rPr>
      <w:tblPr/>
      <w:tcPr>
        <w:tcBorders>
          <w:top w:val="none" w:sz="0" w:space="0" w:color="auto"/>
          <w:left w:val="single" w:sz="4" w:space="0" w:color="92CCDC" w:themeColor="accent5" w:themeTint="9A"/>
          <w:bottom w:val="none" w:sz="0" w:space="0" w:color="auto"/>
          <w:right w:val="none" w:sz="0" w:space="0" w:color="auto"/>
        </w:tcBorders>
        <w:shd w:val="clear" w:color="auto" w:fill="auto"/>
      </w:tcPr>
    </w:tblStylePr>
    <w:tblStylePr w:type="band1Vert">
      <w:tblPr/>
      <w:tcPr>
        <w:shd w:val="clear" w:color="auto" w:fill="D1EAF0" w:themeFill="accent5" w:themeFillTint="40"/>
      </w:tcPr>
    </w:tblStylePr>
    <w:tblStylePr w:type="band1Horz">
      <w:rPr>
        <w:rFonts w:ascii="Arial" w:hAnsi="Arial" w:cs="Arial" w:hint="default"/>
        <w:color w:val="92CCDC" w:themeColor="accent5" w:themeTint="9A" w:themeShade="95"/>
        <w:sz w:val="22"/>
        <w:szCs w:val="22"/>
      </w:rPr>
      <w:tblPr/>
      <w:tcPr>
        <w:shd w:val="clear" w:color="auto" w:fill="D1EAF0" w:themeFill="accent5" w:themeFillTint="40"/>
      </w:tcPr>
    </w:tblStylePr>
    <w:tblStylePr w:type="band2Horz">
      <w:rPr>
        <w:rFonts w:ascii="Arial" w:hAnsi="Arial" w:cs="Arial" w:hint="default"/>
        <w:color w:val="92CCDC" w:themeColor="accent5" w:themeTint="9A" w:themeShade="95"/>
        <w:sz w:val="22"/>
        <w:szCs w:val="22"/>
      </w:rPr>
    </w:tblStylePr>
  </w:style>
  <w:style w:type="table" w:customStyle="1" w:styleId="ListTable7Colorful-Accent6">
    <w:name w:val="List Table 7 Colorful - Accent 6"/>
    <w:basedOn w:val="a1"/>
    <w:uiPriority w:val="99"/>
    <w:rsid w:val="00B72C5A"/>
    <w:pPr>
      <w:spacing w:after="0" w:line="240" w:lineRule="auto"/>
    </w:pPr>
    <w:tblPr>
      <w:tblStyleRowBandSize w:val="1"/>
      <w:tblStyleColBandSize w:val="1"/>
      <w:tblBorders>
        <w:right w:val="single" w:sz="4" w:space="0" w:color="FAC090" w:themeColor="accent6" w:themeTint="98"/>
      </w:tblBorders>
      <w:tblCellMar>
        <w:top w:w="0" w:type="dxa"/>
        <w:left w:w="108" w:type="dxa"/>
        <w:bottom w:w="0" w:type="dxa"/>
        <w:right w:w="108" w:type="dxa"/>
      </w:tblCellMar>
    </w:tblPr>
    <w:tblStylePr w:type="firstRow">
      <w:rPr>
        <w:rFonts w:ascii="Arial" w:hAnsi="Arial" w:cs="Arial" w:hint="default"/>
        <w:i/>
        <w:color w:val="FAC090" w:themeColor="accent6" w:themeTint="98" w:themeShade="95"/>
        <w:sz w:val="22"/>
        <w:szCs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cs="Arial" w:hint="default"/>
        <w:i/>
        <w:color w:val="FAC090" w:themeColor="accent6" w:themeTint="98" w:themeShade="95"/>
        <w:sz w:val="22"/>
        <w:szCs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AC090" w:themeColor="accent6" w:themeTint="98" w:themeShade="95"/>
        <w:sz w:val="22"/>
        <w:szCs w:val="22"/>
      </w:rPr>
      <w:tblPr/>
      <w:tcPr>
        <w:tcBorders>
          <w:top w:val="none" w:sz="0" w:space="0" w:color="auto"/>
          <w:left w:val="none" w:sz="0" w:space="0" w:color="auto"/>
          <w:bottom w:val="none" w:sz="0" w:space="0" w:color="auto"/>
          <w:right w:val="single" w:sz="4" w:space="0" w:color="FAC090" w:themeColor="accent6" w:themeTint="98"/>
        </w:tcBorders>
        <w:shd w:val="clear" w:color="auto" w:fill="auto"/>
      </w:tcPr>
    </w:tblStylePr>
    <w:tblStylePr w:type="lastCol">
      <w:rPr>
        <w:rFonts w:ascii="Arial" w:hAnsi="Arial" w:cs="Arial" w:hint="default"/>
        <w:i/>
        <w:color w:val="FAC090" w:themeColor="accent6" w:themeTint="98" w:themeShade="95"/>
        <w:sz w:val="22"/>
        <w:szCs w:val="22"/>
      </w:rPr>
      <w:tblPr/>
      <w:tcPr>
        <w:tcBorders>
          <w:top w:val="none" w:sz="0" w:space="0" w:color="auto"/>
          <w:left w:val="single" w:sz="4" w:space="0" w:color="FAC090" w:themeColor="accent6" w:themeTint="98"/>
          <w:bottom w:val="none" w:sz="0" w:space="0" w:color="auto"/>
          <w:right w:val="none" w:sz="0" w:space="0" w:color="auto"/>
        </w:tcBorders>
        <w:shd w:val="clear" w:color="auto" w:fill="auto"/>
      </w:tcPr>
    </w:tblStylePr>
    <w:tblStylePr w:type="band1Vert">
      <w:tblPr/>
      <w:tcPr>
        <w:shd w:val="clear" w:color="auto" w:fill="FDE4D0" w:themeFill="accent6" w:themeFillTint="40"/>
      </w:tcPr>
    </w:tblStylePr>
    <w:tblStylePr w:type="band1Horz">
      <w:rPr>
        <w:rFonts w:ascii="Arial" w:hAnsi="Arial" w:cs="Arial" w:hint="default"/>
        <w:color w:val="FAC090" w:themeColor="accent6" w:themeTint="98" w:themeShade="95"/>
        <w:sz w:val="22"/>
        <w:szCs w:val="22"/>
      </w:rPr>
      <w:tblPr/>
      <w:tcPr>
        <w:shd w:val="clear" w:color="auto" w:fill="FDE4D0" w:themeFill="accent6" w:themeFillTint="40"/>
      </w:tcPr>
    </w:tblStylePr>
    <w:tblStylePr w:type="band2Horz">
      <w:rPr>
        <w:rFonts w:ascii="Arial" w:hAnsi="Arial" w:cs="Arial" w:hint="default"/>
        <w:color w:val="FAC090" w:themeColor="accent6" w:themeTint="98" w:themeShade="95"/>
        <w:sz w:val="22"/>
        <w:szCs w:val="22"/>
      </w:rPr>
    </w:tblStylePr>
  </w:style>
  <w:style w:type="table" w:customStyle="1" w:styleId="Lined-Accent">
    <w:name w:val="Lined - Accent"/>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Lined-Accent2">
    <w:name w:val="Lined - Accent 2"/>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Lined-Accent3">
    <w:name w:val="Lined - Accent 3"/>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Lined-Accent4">
    <w:name w:val="Lined - Accent 4"/>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Lined-Accent5">
    <w:name w:val="Lined - Accent 5"/>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Lined-Accent6">
    <w:name w:val="Lined - Accent 6"/>
    <w:basedOn w:val="a1"/>
    <w:uiPriority w:val="99"/>
    <w:rsid w:val="00B72C5A"/>
    <w:pPr>
      <w:spacing w:after="0" w:line="240" w:lineRule="auto"/>
    </w:pPr>
    <w:rPr>
      <w:color w:val="404040"/>
      <w:sz w:val="20"/>
      <w:szCs w:val="20"/>
    </w:rPr>
    <w:tblPr>
      <w:tblStyleRowBandSize w:val="1"/>
      <w:tblStyleColBandSize w:val="1"/>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Lined-Accent">
    <w:name w:val="Bordered &amp; Lined - Accent"/>
    <w:basedOn w:val="a1"/>
    <w:uiPriority w:val="99"/>
    <w:rsid w:val="00B72C5A"/>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B72C5A"/>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5D8AC2" w:themeFill="accent1" w:themeFillTint="EA"/>
      </w:tcPr>
    </w:tblStylePr>
    <w:tblStylePr w:type="lastRow">
      <w:rPr>
        <w:rFonts w:ascii="Arial" w:hAnsi="Arial" w:cs="Arial" w:hint="default"/>
        <w:color w:val="F2F2F2"/>
        <w:sz w:val="22"/>
        <w:szCs w:val="22"/>
      </w:rPr>
      <w:tblPr/>
      <w:tcPr>
        <w:shd w:val="clear" w:color="auto" w:fill="5D8AC2" w:themeFill="accent1" w:themeFillTint="EA"/>
      </w:tcPr>
    </w:tblStylePr>
    <w:tblStylePr w:type="firstCol">
      <w:rPr>
        <w:rFonts w:ascii="Arial" w:hAnsi="Arial" w:cs="Arial" w:hint="default"/>
        <w:color w:val="F2F2F2"/>
        <w:sz w:val="22"/>
        <w:szCs w:val="22"/>
      </w:rPr>
      <w:tblPr/>
      <w:tcPr>
        <w:shd w:val="clear" w:color="auto" w:fill="5D8AC2" w:themeFill="accent1" w:themeFillTint="EA"/>
      </w:tcPr>
    </w:tblStylePr>
    <w:tblStylePr w:type="lastCol">
      <w:rPr>
        <w:rFonts w:ascii="Arial" w:hAnsi="Arial" w:cs="Arial" w:hint="default"/>
        <w:color w:val="F2F2F2"/>
        <w:sz w:val="22"/>
        <w:szCs w:val="22"/>
      </w:rPr>
      <w:tblPr/>
      <w:tcPr>
        <w:shd w:val="clear" w:color="auto" w:fill="5D8AC2"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hemeFill="accent1" w:themeFillTint="50"/>
      </w:tcPr>
    </w:tblStylePr>
  </w:style>
  <w:style w:type="table" w:customStyle="1" w:styleId="BorderedLined-Accent2">
    <w:name w:val="Bordered &amp; Lined - Accent 2"/>
    <w:basedOn w:val="a1"/>
    <w:uiPriority w:val="99"/>
    <w:rsid w:val="00B72C5A"/>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D99695" w:themeFill="accent2" w:themeFillTint="97"/>
      </w:tcPr>
    </w:tblStylePr>
    <w:tblStylePr w:type="lastRow">
      <w:rPr>
        <w:rFonts w:ascii="Arial" w:hAnsi="Arial" w:cs="Arial" w:hint="default"/>
        <w:color w:val="F2F2F2"/>
        <w:sz w:val="22"/>
        <w:szCs w:val="22"/>
      </w:rPr>
      <w:tblPr/>
      <w:tcPr>
        <w:shd w:val="clear" w:color="auto" w:fill="D99695" w:themeFill="accent2" w:themeFillTint="97"/>
      </w:tcPr>
    </w:tblStylePr>
    <w:tblStylePr w:type="firstCol">
      <w:rPr>
        <w:rFonts w:ascii="Arial" w:hAnsi="Arial" w:cs="Arial" w:hint="default"/>
        <w:color w:val="F2F2F2"/>
        <w:sz w:val="22"/>
        <w:szCs w:val="22"/>
      </w:rPr>
      <w:tblPr/>
      <w:tcPr>
        <w:shd w:val="clear" w:color="auto" w:fill="D99695" w:themeFill="accent2" w:themeFillTint="97"/>
      </w:tcPr>
    </w:tblStylePr>
    <w:tblStylePr w:type="lastCol">
      <w:rPr>
        <w:rFonts w:ascii="Arial" w:hAnsi="Arial" w:cs="Arial" w:hint="default"/>
        <w:color w:val="F2F2F2"/>
        <w:sz w:val="22"/>
        <w:szCs w:val="22"/>
      </w:rPr>
      <w:tblPr/>
      <w:tcPr>
        <w:shd w:val="clear" w:color="auto" w:fill="D99695"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hemeFill="accent2" w:themeFillTint="32"/>
      </w:tcPr>
    </w:tblStylePr>
  </w:style>
  <w:style w:type="table" w:customStyle="1" w:styleId="BorderedLined-Accent3">
    <w:name w:val="Bordered &amp; Lined - Accent 3"/>
    <w:basedOn w:val="a1"/>
    <w:uiPriority w:val="99"/>
    <w:rsid w:val="00B72C5A"/>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9ABB59" w:themeFill="accent3" w:themeFillTint="FE"/>
      </w:tcPr>
    </w:tblStylePr>
    <w:tblStylePr w:type="lastRow">
      <w:rPr>
        <w:rFonts w:ascii="Arial" w:hAnsi="Arial" w:cs="Arial" w:hint="default"/>
        <w:color w:val="F2F2F2"/>
        <w:sz w:val="22"/>
        <w:szCs w:val="22"/>
      </w:rPr>
      <w:tblPr/>
      <w:tcPr>
        <w:shd w:val="clear" w:color="auto" w:fill="9ABB59" w:themeFill="accent3" w:themeFillTint="FE"/>
      </w:tcPr>
    </w:tblStylePr>
    <w:tblStylePr w:type="firstCol">
      <w:rPr>
        <w:rFonts w:ascii="Arial" w:hAnsi="Arial" w:cs="Arial" w:hint="default"/>
        <w:color w:val="F2F2F2"/>
        <w:sz w:val="22"/>
        <w:szCs w:val="22"/>
      </w:rPr>
      <w:tblPr/>
      <w:tcPr>
        <w:shd w:val="clear" w:color="auto" w:fill="9ABB59" w:themeFill="accent3" w:themeFillTint="FE"/>
      </w:tcPr>
    </w:tblStylePr>
    <w:tblStylePr w:type="lastCol">
      <w:rPr>
        <w:rFonts w:ascii="Arial" w:hAnsi="Arial" w:cs="Arial" w:hint="default"/>
        <w:color w:val="F2F2F2"/>
        <w:sz w:val="22"/>
        <w:szCs w:val="22"/>
      </w:rPr>
      <w:tblPr/>
      <w:tcPr>
        <w:shd w:val="clear" w:color="auto" w:fill="9ABB59"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hemeFill="accent3" w:themeFillTint="34"/>
      </w:tcPr>
    </w:tblStylePr>
  </w:style>
  <w:style w:type="table" w:customStyle="1" w:styleId="BorderedLined-Accent4">
    <w:name w:val="Bordered &amp; Lined - Accent 4"/>
    <w:basedOn w:val="a1"/>
    <w:uiPriority w:val="99"/>
    <w:rsid w:val="00B72C5A"/>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B2A1C6" w:themeFill="accent4" w:themeFillTint="9A"/>
      </w:tcPr>
    </w:tblStylePr>
    <w:tblStylePr w:type="lastRow">
      <w:rPr>
        <w:rFonts w:ascii="Arial" w:hAnsi="Arial" w:cs="Arial" w:hint="default"/>
        <w:color w:val="F2F2F2"/>
        <w:sz w:val="22"/>
        <w:szCs w:val="22"/>
      </w:rPr>
      <w:tblPr/>
      <w:tcPr>
        <w:shd w:val="clear" w:color="auto" w:fill="B2A1C6" w:themeFill="accent4" w:themeFillTint="9A"/>
      </w:tcPr>
    </w:tblStylePr>
    <w:tblStylePr w:type="firstCol">
      <w:rPr>
        <w:rFonts w:ascii="Arial" w:hAnsi="Arial" w:cs="Arial" w:hint="default"/>
        <w:color w:val="F2F2F2"/>
        <w:sz w:val="22"/>
        <w:szCs w:val="22"/>
      </w:rPr>
      <w:tblPr/>
      <w:tcPr>
        <w:shd w:val="clear" w:color="auto" w:fill="B2A1C6" w:themeFill="accent4" w:themeFillTint="9A"/>
      </w:tcPr>
    </w:tblStylePr>
    <w:tblStylePr w:type="lastCol">
      <w:rPr>
        <w:rFonts w:ascii="Arial" w:hAnsi="Arial" w:cs="Arial" w:hint="default"/>
        <w:color w:val="F2F2F2"/>
        <w:sz w:val="22"/>
        <w:szCs w:val="22"/>
      </w:rPr>
      <w:tblPr/>
      <w:tcPr>
        <w:shd w:val="clear" w:color="auto" w:fill="B2A1C6"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hemeFill="accent4" w:themeFillTint="34"/>
      </w:tcPr>
    </w:tblStylePr>
  </w:style>
  <w:style w:type="table" w:customStyle="1" w:styleId="BorderedLined-Accent5">
    <w:name w:val="Bordered &amp; Lined - Accent 5"/>
    <w:basedOn w:val="a1"/>
    <w:uiPriority w:val="99"/>
    <w:rsid w:val="00B72C5A"/>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4BACC6" w:themeFill="accent5"/>
      </w:tcPr>
    </w:tblStylePr>
    <w:tblStylePr w:type="lastRow">
      <w:rPr>
        <w:rFonts w:ascii="Arial" w:hAnsi="Arial" w:cs="Arial" w:hint="default"/>
        <w:color w:val="F2F2F2"/>
        <w:sz w:val="22"/>
        <w:szCs w:val="22"/>
      </w:rPr>
      <w:tblPr/>
      <w:tcPr>
        <w:shd w:val="clear" w:color="auto" w:fill="4BACC6" w:themeFill="accent5"/>
      </w:tcPr>
    </w:tblStylePr>
    <w:tblStylePr w:type="firstCol">
      <w:rPr>
        <w:rFonts w:ascii="Arial" w:hAnsi="Arial" w:cs="Arial" w:hint="default"/>
        <w:color w:val="F2F2F2"/>
        <w:sz w:val="22"/>
        <w:szCs w:val="22"/>
      </w:rPr>
      <w:tblPr/>
      <w:tcPr>
        <w:shd w:val="clear" w:color="auto" w:fill="4BACC6" w:themeFill="accent5"/>
      </w:tcPr>
    </w:tblStylePr>
    <w:tblStylePr w:type="lastCol">
      <w:rPr>
        <w:rFonts w:ascii="Arial" w:hAnsi="Arial" w:cs="Arial" w:hint="default"/>
        <w:color w:val="F2F2F2"/>
        <w:sz w:val="22"/>
        <w:szCs w:val="22"/>
      </w:rPr>
      <w:tblPr/>
      <w:tcPr>
        <w:shd w:val="clear" w:color="auto" w:fill="4BACC6"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hemeFill="accent5" w:themeFillTint="34"/>
      </w:tcPr>
    </w:tblStylePr>
  </w:style>
  <w:style w:type="table" w:customStyle="1" w:styleId="BorderedLined-Accent6">
    <w:name w:val="Bordered &amp; Lined - Accent 6"/>
    <w:basedOn w:val="a1"/>
    <w:uiPriority w:val="99"/>
    <w:rsid w:val="00B72C5A"/>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s="Arial" w:hint="default"/>
        <w:color w:val="F2F2F2"/>
        <w:sz w:val="22"/>
        <w:szCs w:val="22"/>
      </w:rPr>
      <w:tblPr/>
      <w:tcPr>
        <w:shd w:val="clear" w:color="auto" w:fill="F79646" w:themeFill="accent6"/>
      </w:tcPr>
    </w:tblStylePr>
    <w:tblStylePr w:type="lastRow">
      <w:rPr>
        <w:rFonts w:ascii="Arial" w:hAnsi="Arial" w:cs="Arial" w:hint="default"/>
        <w:color w:val="F2F2F2"/>
        <w:sz w:val="22"/>
        <w:szCs w:val="22"/>
      </w:rPr>
      <w:tblPr/>
      <w:tcPr>
        <w:shd w:val="clear" w:color="auto" w:fill="F79646" w:themeFill="accent6"/>
      </w:tcPr>
    </w:tblStylePr>
    <w:tblStylePr w:type="firstCol">
      <w:rPr>
        <w:rFonts w:ascii="Arial" w:hAnsi="Arial" w:cs="Arial" w:hint="default"/>
        <w:color w:val="F2F2F2"/>
        <w:sz w:val="22"/>
        <w:szCs w:val="22"/>
      </w:rPr>
      <w:tblPr/>
      <w:tcPr>
        <w:shd w:val="clear" w:color="auto" w:fill="F79646" w:themeFill="accent6"/>
      </w:tcPr>
    </w:tblStylePr>
    <w:tblStylePr w:type="lastCol">
      <w:rPr>
        <w:rFonts w:ascii="Arial" w:hAnsi="Arial" w:cs="Arial" w:hint="default"/>
        <w:color w:val="F2F2F2"/>
        <w:sz w:val="22"/>
        <w:szCs w:val="22"/>
      </w:rPr>
      <w:tblPr/>
      <w:tcPr>
        <w:shd w:val="clear" w:color="auto" w:fill="F79646"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hemeFill="accent6" w:themeFillTint="34"/>
      </w:tcPr>
    </w:tblStylePr>
  </w:style>
  <w:style w:type="table" w:customStyle="1" w:styleId="Bordered">
    <w:name w:val="Bordered"/>
    <w:basedOn w:val="a1"/>
    <w:uiPriority w:val="99"/>
    <w:rsid w:val="00B72C5A"/>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72C5A"/>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4F81BD" w:themeColor="accent1"/>
        </w:tcBorders>
      </w:tcPr>
    </w:tblStylePr>
    <w:tblStylePr w:type="lastRow">
      <w:rPr>
        <w:rFonts w:ascii="Arial" w:hAnsi="Arial" w:cs="Arial" w:hint="default"/>
        <w:color w:val="404040"/>
        <w:sz w:val="22"/>
        <w:szCs w:val="22"/>
      </w:rPr>
      <w:tblPr/>
      <w:tcPr>
        <w:tcBorders>
          <w:top w:val="single" w:sz="12" w:space="0" w:color="4F81BD"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hemeColor="accent1"/>
        </w:tcBorders>
      </w:tcPr>
    </w:tblStylePr>
    <w:tblStylePr w:type="band1Horz">
      <w:rPr>
        <w:rFonts w:ascii="Arial" w:hAnsi="Arial" w:cs="Arial" w:hint="default"/>
        <w:color w:val="404040"/>
        <w:sz w:val="22"/>
        <w:szCs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72C5A"/>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D99695" w:themeColor="accent2" w:themeTint="97"/>
        </w:tcBorders>
      </w:tcPr>
    </w:tblStylePr>
    <w:tblStylePr w:type="lastRow">
      <w:rPr>
        <w:rFonts w:ascii="Arial" w:hAnsi="Arial" w:cs="Arial" w:hint="default"/>
        <w:color w:val="404040"/>
        <w:sz w:val="22"/>
        <w:szCs w:val="22"/>
      </w:rPr>
      <w:tblPr/>
      <w:tcPr>
        <w:tcBorders>
          <w:top w:val="single" w:sz="12" w:space="0" w:color="D99695"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hemeColor="accent2" w:themeTint="97"/>
        </w:tcBorders>
      </w:tcPr>
    </w:tblStylePr>
    <w:tblStylePr w:type="band1Horz">
      <w:rPr>
        <w:rFonts w:ascii="Arial" w:hAnsi="Arial" w:cs="Arial" w:hint="default"/>
        <w:color w:val="404040"/>
        <w:sz w:val="22"/>
        <w:szCs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72C5A"/>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C3D69B" w:themeColor="accent3" w:themeTint="98"/>
        </w:tcBorders>
      </w:tcPr>
    </w:tblStylePr>
    <w:tblStylePr w:type="lastRow">
      <w:rPr>
        <w:rFonts w:ascii="Arial" w:hAnsi="Arial" w:cs="Arial" w:hint="default"/>
        <w:color w:val="404040"/>
        <w:sz w:val="22"/>
        <w:szCs w:val="22"/>
      </w:rPr>
      <w:tblPr/>
      <w:tcPr>
        <w:tcBorders>
          <w:top w:val="single" w:sz="12" w:space="0" w:color="C3D69B"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hemeColor="accent3" w:themeTint="98"/>
        </w:tcBorders>
      </w:tcPr>
    </w:tblStylePr>
    <w:tblStylePr w:type="band1Horz">
      <w:rPr>
        <w:rFonts w:ascii="Arial" w:hAnsi="Arial" w:cs="Arial" w:hint="default"/>
        <w:color w:val="404040"/>
        <w:sz w:val="22"/>
        <w:szCs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72C5A"/>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B2A1C6" w:themeColor="accent4" w:themeTint="9A"/>
        </w:tcBorders>
      </w:tcPr>
    </w:tblStylePr>
    <w:tblStylePr w:type="lastRow">
      <w:rPr>
        <w:rFonts w:ascii="Arial" w:hAnsi="Arial" w:cs="Arial" w:hint="default"/>
        <w:color w:val="404040"/>
        <w:sz w:val="22"/>
        <w:szCs w:val="22"/>
      </w:rPr>
      <w:tblPr/>
      <w:tcPr>
        <w:tcBorders>
          <w:top w:val="single" w:sz="12" w:space="0" w:color="B2A1C6"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hemeColor="accent4" w:themeTint="9A"/>
        </w:tcBorders>
      </w:tcPr>
    </w:tblStylePr>
    <w:tblStylePr w:type="band1Horz">
      <w:rPr>
        <w:rFonts w:ascii="Arial" w:hAnsi="Arial" w:cs="Arial" w:hint="default"/>
        <w:color w:val="404040"/>
        <w:sz w:val="22"/>
        <w:szCs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72C5A"/>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92CCDC" w:themeColor="accent5" w:themeTint="9A"/>
        </w:tcBorders>
      </w:tcPr>
    </w:tblStylePr>
    <w:tblStylePr w:type="lastRow">
      <w:rPr>
        <w:rFonts w:ascii="Arial" w:hAnsi="Arial" w:cs="Arial" w:hint="default"/>
        <w:color w:val="404040"/>
        <w:sz w:val="22"/>
        <w:szCs w:val="22"/>
      </w:rPr>
      <w:tblPr/>
      <w:tcPr>
        <w:tcBorders>
          <w:top w:val="single" w:sz="12" w:space="0" w:color="92CCDC"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hemeColor="accent5" w:themeTint="9A"/>
        </w:tcBorders>
      </w:tcPr>
    </w:tblStylePr>
    <w:tblStylePr w:type="band1Horz">
      <w:rPr>
        <w:rFonts w:ascii="Arial" w:hAnsi="Arial" w:cs="Arial" w:hint="default"/>
        <w:color w:val="404040"/>
        <w:sz w:val="22"/>
        <w:szCs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72C5A"/>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s="Arial" w:hint="default"/>
        <w:color w:val="404040"/>
        <w:sz w:val="22"/>
        <w:szCs w:val="22"/>
      </w:rPr>
      <w:tblPr/>
      <w:tcPr>
        <w:tcBorders>
          <w:bottom w:val="single" w:sz="12" w:space="0" w:color="FAC090" w:themeColor="accent6" w:themeTint="98"/>
        </w:tcBorders>
      </w:tcPr>
    </w:tblStylePr>
    <w:tblStylePr w:type="lastRow">
      <w:rPr>
        <w:rFonts w:ascii="Arial" w:hAnsi="Arial" w:cs="Arial" w:hint="default"/>
        <w:color w:val="404040"/>
        <w:sz w:val="22"/>
        <w:szCs w:val="22"/>
      </w:rPr>
      <w:tblPr/>
      <w:tcPr>
        <w:tcBorders>
          <w:top w:val="single" w:sz="12" w:space="0" w:color="FAC090"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hemeColor="accent6" w:themeTint="98"/>
        </w:tcBorders>
      </w:tcPr>
    </w:tblStylePr>
    <w:tblStylePr w:type="band1Horz">
      <w:rPr>
        <w:rFonts w:ascii="Arial" w:hAnsi="Arial" w:cs="Arial" w:hint="default"/>
        <w:color w:val="404040"/>
        <w:sz w:val="22"/>
        <w:szCs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32">
    <w:name w:val="Сетка таблицы3"/>
    <w:basedOn w:val="a1"/>
    <w:uiPriority w:val="39"/>
    <w:rsid w:val="00B72C5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Strong"/>
    <w:basedOn w:val="a0"/>
    <w:uiPriority w:val="22"/>
    <w:qFormat/>
    <w:rsid w:val="00B72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762204">
      <w:bodyDiv w:val="1"/>
      <w:marLeft w:val="0"/>
      <w:marRight w:val="0"/>
      <w:marTop w:val="0"/>
      <w:marBottom w:val="0"/>
      <w:divBdr>
        <w:top w:val="none" w:sz="0" w:space="0" w:color="auto"/>
        <w:left w:val="none" w:sz="0" w:space="0" w:color="auto"/>
        <w:bottom w:val="none" w:sz="0" w:space="0" w:color="auto"/>
        <w:right w:val="none" w:sz="0" w:space="0" w:color="auto"/>
      </w:divBdr>
      <w:divsChild>
        <w:div w:id="480659727">
          <w:marLeft w:val="0"/>
          <w:marRight w:val="0"/>
          <w:marTop w:val="0"/>
          <w:marBottom w:val="0"/>
          <w:divBdr>
            <w:top w:val="none" w:sz="0" w:space="0" w:color="auto"/>
            <w:left w:val="none" w:sz="0" w:space="0" w:color="auto"/>
            <w:bottom w:val="none" w:sz="0" w:space="0" w:color="auto"/>
            <w:right w:val="none" w:sz="0" w:space="0" w:color="auto"/>
          </w:divBdr>
          <w:divsChild>
            <w:div w:id="306131976">
              <w:marLeft w:val="0"/>
              <w:marRight w:val="0"/>
              <w:marTop w:val="0"/>
              <w:marBottom w:val="0"/>
              <w:divBdr>
                <w:top w:val="none" w:sz="0" w:space="0" w:color="auto"/>
                <w:left w:val="none" w:sz="0" w:space="0" w:color="auto"/>
                <w:bottom w:val="none" w:sz="0" w:space="0" w:color="auto"/>
                <w:right w:val="none" w:sz="0" w:space="0" w:color="auto"/>
              </w:divBdr>
              <w:divsChild>
                <w:div w:id="1950619009">
                  <w:marLeft w:val="0"/>
                  <w:marRight w:val="0"/>
                  <w:marTop w:val="0"/>
                  <w:marBottom w:val="0"/>
                  <w:divBdr>
                    <w:top w:val="none" w:sz="0" w:space="0" w:color="auto"/>
                    <w:left w:val="none" w:sz="0" w:space="0" w:color="auto"/>
                    <w:bottom w:val="none" w:sz="0" w:space="0" w:color="auto"/>
                    <w:right w:val="none" w:sz="0" w:space="0" w:color="auto"/>
                  </w:divBdr>
                  <w:divsChild>
                    <w:div w:id="139096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582842">
          <w:marLeft w:val="0"/>
          <w:marRight w:val="0"/>
          <w:marTop w:val="0"/>
          <w:marBottom w:val="0"/>
          <w:divBdr>
            <w:top w:val="none" w:sz="0" w:space="0" w:color="auto"/>
            <w:left w:val="none" w:sz="0" w:space="0" w:color="auto"/>
            <w:bottom w:val="none" w:sz="0" w:space="0" w:color="auto"/>
            <w:right w:val="none" w:sz="0" w:space="0" w:color="auto"/>
          </w:divBdr>
          <w:divsChild>
            <w:div w:id="1730298256">
              <w:marLeft w:val="0"/>
              <w:marRight w:val="0"/>
              <w:marTop w:val="0"/>
              <w:marBottom w:val="0"/>
              <w:divBdr>
                <w:top w:val="none" w:sz="0" w:space="0" w:color="auto"/>
                <w:left w:val="none" w:sz="0" w:space="0" w:color="auto"/>
                <w:bottom w:val="none" w:sz="0" w:space="0" w:color="auto"/>
                <w:right w:val="none" w:sz="0" w:space="0" w:color="auto"/>
              </w:divBdr>
              <w:divsChild>
                <w:div w:id="1193301044">
                  <w:marLeft w:val="0"/>
                  <w:marRight w:val="0"/>
                  <w:marTop w:val="0"/>
                  <w:marBottom w:val="0"/>
                  <w:divBdr>
                    <w:top w:val="none" w:sz="0" w:space="0" w:color="auto"/>
                    <w:left w:val="none" w:sz="0" w:space="0" w:color="auto"/>
                    <w:bottom w:val="none" w:sz="0" w:space="0" w:color="auto"/>
                    <w:right w:val="none" w:sz="0" w:space="0" w:color="auto"/>
                  </w:divBdr>
                  <w:divsChild>
                    <w:div w:id="955139419">
                      <w:marLeft w:val="0"/>
                      <w:marRight w:val="0"/>
                      <w:marTop w:val="0"/>
                      <w:marBottom w:val="0"/>
                      <w:divBdr>
                        <w:top w:val="none" w:sz="0" w:space="0" w:color="auto"/>
                        <w:left w:val="none" w:sz="0" w:space="0" w:color="auto"/>
                        <w:bottom w:val="none" w:sz="0" w:space="0" w:color="auto"/>
                        <w:right w:val="none" w:sz="0" w:space="0" w:color="auto"/>
                      </w:divBdr>
                    </w:div>
                    <w:div w:id="1021780475">
                      <w:marLeft w:val="0"/>
                      <w:marRight w:val="0"/>
                      <w:marTop w:val="0"/>
                      <w:marBottom w:val="0"/>
                      <w:divBdr>
                        <w:top w:val="none" w:sz="0" w:space="0" w:color="auto"/>
                        <w:left w:val="none" w:sz="0" w:space="0" w:color="auto"/>
                        <w:bottom w:val="none" w:sz="0" w:space="0" w:color="auto"/>
                        <w:right w:val="none" w:sz="0" w:space="0" w:color="auto"/>
                      </w:divBdr>
                    </w:div>
                    <w:div w:id="1220747600">
                      <w:marLeft w:val="0"/>
                      <w:marRight w:val="0"/>
                      <w:marTop w:val="0"/>
                      <w:marBottom w:val="0"/>
                      <w:divBdr>
                        <w:top w:val="none" w:sz="0" w:space="0" w:color="auto"/>
                        <w:left w:val="none" w:sz="0" w:space="0" w:color="auto"/>
                        <w:bottom w:val="none" w:sz="0" w:space="0" w:color="auto"/>
                        <w:right w:val="none" w:sz="0" w:space="0" w:color="auto"/>
                      </w:divBdr>
                    </w:div>
                    <w:div w:id="64673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764515">
          <w:marLeft w:val="0"/>
          <w:marRight w:val="0"/>
          <w:marTop w:val="0"/>
          <w:marBottom w:val="0"/>
          <w:divBdr>
            <w:top w:val="none" w:sz="0" w:space="0" w:color="auto"/>
            <w:left w:val="none" w:sz="0" w:space="0" w:color="auto"/>
            <w:bottom w:val="none" w:sz="0" w:space="0" w:color="auto"/>
            <w:right w:val="none" w:sz="0" w:space="0" w:color="auto"/>
          </w:divBdr>
          <w:divsChild>
            <w:div w:id="681471718">
              <w:marLeft w:val="0"/>
              <w:marRight w:val="0"/>
              <w:marTop w:val="0"/>
              <w:marBottom w:val="0"/>
              <w:divBdr>
                <w:top w:val="none" w:sz="0" w:space="0" w:color="auto"/>
                <w:left w:val="none" w:sz="0" w:space="0" w:color="auto"/>
                <w:bottom w:val="none" w:sz="0" w:space="0" w:color="auto"/>
                <w:right w:val="none" w:sz="0" w:space="0" w:color="auto"/>
              </w:divBdr>
              <w:divsChild>
                <w:div w:id="4317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876063"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cs.cntd.ru/document/902228011" TargetMode="External"/><Relationship Id="rId12" Type="http://schemas.openxmlformats.org/officeDocument/2006/relationships/hyperlink" Target="https://login.consultant.ru/link/?req=doc&amp;base=LAW&amp;n=500102&amp;date=19.08.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0" Type="http://schemas.openxmlformats.org/officeDocument/2006/relationships/hyperlink" Target="https://docs.cntd.ru/document/944947524" TargetMode="External"/><Relationship Id="rId4" Type="http://schemas.openxmlformats.org/officeDocument/2006/relationships/settings" Target="settings.xml"/><Relationship Id="rId9" Type="http://schemas.openxmlformats.org/officeDocument/2006/relationships/hyperlink" Target="https://docs.cntd.ru/document/9021925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12867</Words>
  <Characters>73343</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Н. Белавина</dc:creator>
  <cp:lastModifiedBy>Людмила Н. Белавина</cp:lastModifiedBy>
  <cp:revision>4</cp:revision>
  <cp:lastPrinted>2026-03-12T10:38:00Z</cp:lastPrinted>
  <dcterms:created xsi:type="dcterms:W3CDTF">2026-05-20T06:15:00Z</dcterms:created>
  <dcterms:modified xsi:type="dcterms:W3CDTF">2026-05-20T06:39:00Z</dcterms:modified>
</cp:coreProperties>
</file>